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4A0" w:firstRow="1" w:lastRow="0" w:firstColumn="1" w:lastColumn="0" w:noHBand="0" w:noVBand="1"/>
      </w:tblPr>
      <w:tblGrid>
        <w:gridCol w:w="6466"/>
        <w:gridCol w:w="531"/>
        <w:gridCol w:w="1508"/>
      </w:tblGrid>
      <w:tr w:rsidR="00914286" w:rsidRPr="00914286" w:rsidTr="00DF1ACD">
        <w:trPr>
          <w:trHeight w:val="337"/>
          <w:jc w:val="center"/>
        </w:trPr>
        <w:tc>
          <w:tcPr>
            <w:tcW w:w="6633" w:type="dxa"/>
          </w:tcPr>
          <w:p w:rsidR="00DF1ACD" w:rsidRPr="00914286" w:rsidRDefault="0089614D">
            <w:pPr>
              <w:jc w:val="both"/>
              <w:rPr>
                <w:rFonts w:ascii="Arial" w:hAnsi="Arial"/>
                <w:b/>
                <w:bCs/>
              </w:rPr>
            </w:pPr>
            <w:r>
              <w:rPr>
                <w:rFonts w:hint="cs"/>
                <w:b/>
                <w:bCs/>
                <w:rtl/>
              </w:rPr>
              <w:t xml:space="preserve"> </w:t>
            </w:r>
            <w:r w:rsidR="009B6DEC" w:rsidRPr="00914286">
              <w:rPr>
                <w:b/>
                <w:bCs/>
                <w:rtl/>
              </w:rPr>
              <w:t>בפני</w:t>
            </w:r>
            <w:r w:rsidR="009B6DEC" w:rsidRPr="00914286">
              <w:rPr>
                <w:b/>
                <w:bCs/>
                <w:sz w:val="26"/>
                <w:szCs w:val="26"/>
                <w:rtl/>
              </w:rPr>
              <w:t xml:space="preserve"> </w:t>
            </w:r>
            <w:r w:rsidR="009B6DEC" w:rsidRPr="00914286">
              <w:rPr>
                <w:rFonts w:ascii="Arial" w:hAnsi="Arial"/>
                <w:b/>
                <w:bCs/>
                <w:rtl/>
              </w:rPr>
              <w:t>כבוד השופטת שירי היימן,</w:t>
            </w:r>
          </w:p>
          <w:p w:rsidR="00DF1ACD" w:rsidRPr="00914286" w:rsidRDefault="009B6DEC">
            <w:pPr>
              <w:jc w:val="both"/>
            </w:pPr>
            <w:r w:rsidRPr="00914286">
              <w:rPr>
                <w:rFonts w:ascii="Arial" w:hAnsi="Arial"/>
                <w:b/>
                <w:bCs/>
                <w:rtl/>
              </w:rPr>
              <w:t>סגנית נשיאה לענייני משפחה-מחוז חיפה</w:t>
            </w:r>
          </w:p>
          <w:p w:rsidR="00DF1ACD" w:rsidRPr="00914286" w:rsidRDefault="008D55D7">
            <w:pPr>
              <w:rPr>
                <w:b/>
                <w:bCs/>
                <w:sz w:val="26"/>
                <w:szCs w:val="26"/>
              </w:rPr>
            </w:pPr>
          </w:p>
        </w:tc>
        <w:tc>
          <w:tcPr>
            <w:tcW w:w="540" w:type="dxa"/>
          </w:tcPr>
          <w:p w:rsidR="00DF1ACD" w:rsidRPr="00914286" w:rsidRDefault="008D55D7">
            <w:pPr>
              <w:pStyle w:val="a3"/>
              <w:jc w:val="center"/>
              <w:rPr>
                <w:b/>
                <w:bCs/>
                <w:sz w:val="26"/>
                <w:szCs w:val="26"/>
                <w:rtl/>
              </w:rPr>
            </w:pPr>
          </w:p>
        </w:tc>
        <w:tc>
          <w:tcPr>
            <w:tcW w:w="1547" w:type="dxa"/>
          </w:tcPr>
          <w:p w:rsidR="00DF1ACD" w:rsidRPr="00914286" w:rsidRDefault="008D55D7">
            <w:pPr>
              <w:pStyle w:val="a3"/>
              <w:tabs>
                <w:tab w:val="clear" w:pos="4153"/>
              </w:tabs>
              <w:rPr>
                <w:b/>
                <w:bCs/>
                <w:sz w:val="26"/>
                <w:szCs w:val="26"/>
                <w:rtl/>
              </w:rPr>
            </w:pPr>
          </w:p>
        </w:tc>
      </w:tr>
    </w:tbl>
    <w:tbl>
      <w:tblPr>
        <w:tblStyle w:val="aa"/>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914286" w:rsidRPr="00914286" w:rsidTr="00A9766F">
        <w:tc>
          <w:tcPr>
            <w:tcW w:w="3246" w:type="dxa"/>
          </w:tcPr>
          <w:p w:rsidR="00DF1ACD" w:rsidRPr="00914286" w:rsidRDefault="008D55D7">
            <w:pPr>
              <w:ind w:left="26"/>
              <w:rPr>
                <w:b/>
                <w:bCs/>
                <w:sz w:val="26"/>
                <w:szCs w:val="26"/>
                <w:rtl/>
              </w:rPr>
            </w:pPr>
          </w:p>
          <w:sdt>
            <w:sdtPr>
              <w:rPr>
                <w:b/>
                <w:bCs/>
                <w:sz w:val="26"/>
                <w:szCs w:val="26"/>
                <w:rtl/>
              </w:rPr>
              <w:alias w:val="1264"/>
              <w:tag w:val="1264"/>
              <w:id w:val="-143360444"/>
              <w:placeholder>
                <w:docPart w:val="D191C4678621431693FD72D62DA24230"/>
              </w:placeholder>
              <w:text w:multiLine="1"/>
            </w:sdtPr>
            <w:sdtEndPr/>
            <w:sdtContent>
              <w:p w:rsidR="00DF1ACD" w:rsidRPr="00914286" w:rsidRDefault="00925DE0" w:rsidP="00D90F3B">
                <w:pPr>
                  <w:ind w:left="26"/>
                  <w:rPr>
                    <w:sz w:val="26"/>
                    <w:szCs w:val="26"/>
                    <w:rtl/>
                  </w:rPr>
                </w:pPr>
                <w:r>
                  <w:rPr>
                    <w:b/>
                    <w:bCs/>
                    <w:sz w:val="26"/>
                    <w:szCs w:val="26"/>
                    <w:rtl/>
                  </w:rPr>
                  <w:t>תובעת בת</w:t>
                </w:r>
                <w:r>
                  <w:rPr>
                    <w:rFonts w:hint="cs"/>
                    <w:b/>
                    <w:bCs/>
                    <w:sz w:val="26"/>
                    <w:szCs w:val="26"/>
                    <w:rtl/>
                  </w:rPr>
                  <w:t>לה</w:t>
                </w:r>
                <w:r w:rsidR="00D90F3B">
                  <w:rPr>
                    <w:rFonts w:hint="cs"/>
                    <w:b/>
                    <w:bCs/>
                    <w:sz w:val="26"/>
                    <w:szCs w:val="26"/>
                    <w:rtl/>
                  </w:rPr>
                  <w:t>"</w:t>
                </w:r>
                <w:r>
                  <w:rPr>
                    <w:rFonts w:hint="cs"/>
                    <w:b/>
                    <w:bCs/>
                    <w:sz w:val="26"/>
                    <w:szCs w:val="26"/>
                    <w:rtl/>
                  </w:rPr>
                  <w:t>מ</w:t>
                </w:r>
                <w:r w:rsidR="007946B5" w:rsidRPr="00914286">
                  <w:rPr>
                    <w:rFonts w:hint="cs"/>
                    <w:b/>
                    <w:bCs/>
                    <w:sz w:val="26"/>
                    <w:szCs w:val="26"/>
                    <w:rtl/>
                  </w:rPr>
                  <w:t xml:space="preserve"> </w:t>
                </w:r>
                <w:r w:rsidR="001405EB" w:rsidRPr="00914286">
                  <w:rPr>
                    <w:b/>
                    <w:bCs/>
                    <w:sz w:val="26"/>
                    <w:szCs w:val="26"/>
                    <w:rtl/>
                  </w:rPr>
                  <w:t>45578-07-21</w:t>
                </w:r>
                <w:r w:rsidR="007946B5" w:rsidRPr="00914286">
                  <w:rPr>
                    <w:rFonts w:hint="cs"/>
                    <w:b/>
                    <w:bCs/>
                    <w:sz w:val="26"/>
                    <w:szCs w:val="26"/>
                    <w:rtl/>
                  </w:rPr>
                  <w:t>,</w:t>
                </w:r>
                <w:r w:rsidR="00D90F3B">
                  <w:rPr>
                    <w:rFonts w:hint="cs"/>
                    <w:b/>
                    <w:bCs/>
                    <w:sz w:val="26"/>
                    <w:szCs w:val="26"/>
                    <w:rtl/>
                  </w:rPr>
                  <w:t xml:space="preserve"> ובתמ"ש </w:t>
                </w:r>
                <w:r w:rsidR="007946B5" w:rsidRPr="00914286">
                  <w:rPr>
                    <w:b/>
                    <w:bCs/>
                    <w:sz w:val="26"/>
                    <w:szCs w:val="26"/>
                    <w:rtl/>
                  </w:rPr>
                  <w:t>61712</w:t>
                </w:r>
                <w:r w:rsidR="007946B5" w:rsidRPr="00914286">
                  <w:rPr>
                    <w:rFonts w:hint="cs"/>
                    <w:b/>
                    <w:bCs/>
                    <w:sz w:val="26"/>
                    <w:szCs w:val="26"/>
                    <w:rtl/>
                  </w:rPr>
                  <w:t>-02-23</w:t>
                </w:r>
                <w:r w:rsidR="007946B5" w:rsidRPr="00914286">
                  <w:rPr>
                    <w:b/>
                    <w:bCs/>
                    <w:sz w:val="26"/>
                    <w:szCs w:val="26"/>
                    <w:rtl/>
                  </w:rPr>
                  <w:br/>
                </w:r>
                <w:r>
                  <w:rPr>
                    <w:rFonts w:hint="cs"/>
                    <w:b/>
                    <w:bCs/>
                    <w:sz w:val="26"/>
                    <w:szCs w:val="26"/>
                    <w:rtl/>
                  </w:rPr>
                  <w:t>נתבעת בת</w:t>
                </w:r>
                <w:r w:rsidR="00D90F3B">
                  <w:rPr>
                    <w:rFonts w:hint="cs"/>
                    <w:b/>
                    <w:bCs/>
                    <w:sz w:val="26"/>
                    <w:szCs w:val="26"/>
                    <w:rtl/>
                  </w:rPr>
                  <w:t>לה"מ</w:t>
                </w:r>
                <w:r w:rsidR="007946B5" w:rsidRPr="00914286">
                  <w:rPr>
                    <w:rFonts w:hint="cs"/>
                    <w:b/>
                    <w:bCs/>
                    <w:sz w:val="26"/>
                    <w:szCs w:val="26"/>
                    <w:rtl/>
                  </w:rPr>
                  <w:t xml:space="preserve"> 3598-0</w:t>
                </w:r>
                <w:r w:rsidR="00A9766F">
                  <w:rPr>
                    <w:rFonts w:hint="cs"/>
                    <w:b/>
                    <w:bCs/>
                    <w:sz w:val="26"/>
                    <w:szCs w:val="26"/>
                    <w:rtl/>
                  </w:rPr>
                  <w:t>7</w:t>
                </w:r>
                <w:r w:rsidR="007946B5" w:rsidRPr="00914286">
                  <w:rPr>
                    <w:rFonts w:hint="cs"/>
                    <w:b/>
                    <w:bCs/>
                    <w:sz w:val="26"/>
                    <w:szCs w:val="26"/>
                    <w:rtl/>
                  </w:rPr>
                  <w:t>-21</w:t>
                </w:r>
                <w:r w:rsidR="00A9766F">
                  <w:rPr>
                    <w:b/>
                    <w:bCs/>
                    <w:sz w:val="26"/>
                    <w:szCs w:val="26"/>
                  </w:rPr>
                  <w:t>4</w:t>
                </w:r>
              </w:p>
            </w:sdtContent>
          </w:sdt>
          <w:p w:rsidR="00DF1ACD" w:rsidRPr="00914286" w:rsidRDefault="008D55D7">
            <w:pPr>
              <w:ind w:left="26"/>
              <w:rPr>
                <w:b/>
                <w:bCs/>
                <w:sz w:val="26"/>
                <w:szCs w:val="26"/>
                <w:rtl/>
              </w:rPr>
            </w:pPr>
          </w:p>
          <w:p w:rsidR="007946B5" w:rsidRPr="00914286" w:rsidRDefault="007946B5">
            <w:pPr>
              <w:ind w:left="26"/>
              <w:rPr>
                <w:sz w:val="26"/>
                <w:szCs w:val="26"/>
                <w:rtl/>
              </w:rPr>
            </w:pPr>
          </w:p>
          <w:p w:rsidR="007946B5" w:rsidRPr="00914286" w:rsidRDefault="007946B5">
            <w:pPr>
              <w:ind w:left="26"/>
              <w:rPr>
                <w:sz w:val="26"/>
                <w:szCs w:val="26"/>
                <w:rtl/>
              </w:rPr>
            </w:pPr>
          </w:p>
          <w:p w:rsidR="001405EB" w:rsidRPr="00914286" w:rsidRDefault="001405EB">
            <w:pPr>
              <w:ind w:left="26"/>
              <w:rPr>
                <w:b/>
                <w:bCs/>
                <w:sz w:val="26"/>
                <w:szCs w:val="26"/>
                <w:rtl/>
              </w:rPr>
            </w:pPr>
          </w:p>
          <w:p w:rsidR="00100D99" w:rsidRPr="00914286" w:rsidRDefault="00100D99">
            <w:pPr>
              <w:ind w:left="26"/>
              <w:rPr>
                <w:b/>
                <w:bCs/>
                <w:sz w:val="26"/>
                <w:szCs w:val="26"/>
                <w:rtl/>
              </w:rPr>
            </w:pPr>
          </w:p>
          <w:p w:rsidR="00DF1ACD" w:rsidRPr="00914286" w:rsidRDefault="009B6DEC">
            <w:pPr>
              <w:ind w:left="26"/>
              <w:rPr>
                <w:b/>
                <w:bCs/>
                <w:sz w:val="26"/>
                <w:szCs w:val="26"/>
                <w:rtl/>
              </w:rPr>
            </w:pPr>
            <w:r w:rsidRPr="00914286">
              <w:rPr>
                <w:b/>
                <w:bCs/>
                <w:sz w:val="26"/>
                <w:szCs w:val="26"/>
                <w:rtl/>
              </w:rPr>
              <w:t>הנתבע</w:t>
            </w:r>
            <w:r w:rsidR="00925DE0">
              <w:rPr>
                <w:rFonts w:hint="cs"/>
                <w:b/>
                <w:bCs/>
                <w:sz w:val="26"/>
                <w:szCs w:val="26"/>
                <w:rtl/>
              </w:rPr>
              <w:t xml:space="preserve"> בתלה"מ</w:t>
            </w:r>
            <w:r w:rsidR="004C1E17" w:rsidRPr="00914286">
              <w:rPr>
                <w:rFonts w:hint="cs"/>
                <w:b/>
                <w:bCs/>
                <w:sz w:val="26"/>
                <w:szCs w:val="26"/>
                <w:rtl/>
              </w:rPr>
              <w:t xml:space="preserve"> 45578-07-21</w:t>
            </w:r>
            <w:r w:rsidR="007946B5" w:rsidRPr="00914286">
              <w:rPr>
                <w:rFonts w:hint="cs"/>
                <w:b/>
                <w:bCs/>
                <w:sz w:val="26"/>
                <w:szCs w:val="26"/>
                <w:rtl/>
              </w:rPr>
              <w:t>,</w:t>
            </w:r>
            <w:r w:rsidR="00D90F3B">
              <w:rPr>
                <w:rFonts w:hint="cs"/>
                <w:b/>
                <w:bCs/>
                <w:sz w:val="26"/>
                <w:szCs w:val="26"/>
                <w:rtl/>
              </w:rPr>
              <w:t xml:space="preserve"> ובתמ"ש</w:t>
            </w:r>
            <w:r w:rsidR="007946B5" w:rsidRPr="00914286">
              <w:rPr>
                <w:rFonts w:hint="cs"/>
                <w:b/>
                <w:bCs/>
                <w:sz w:val="26"/>
                <w:szCs w:val="26"/>
                <w:rtl/>
              </w:rPr>
              <w:t xml:space="preserve"> 61712-02-23</w:t>
            </w:r>
          </w:p>
          <w:p w:rsidR="00DF1ACD" w:rsidRPr="00914286" w:rsidRDefault="00925DE0">
            <w:pPr>
              <w:ind w:left="26"/>
              <w:rPr>
                <w:b/>
                <w:bCs/>
                <w:sz w:val="26"/>
                <w:szCs w:val="26"/>
                <w:rtl/>
              </w:rPr>
            </w:pPr>
            <w:r>
              <w:rPr>
                <w:rFonts w:hint="cs"/>
                <w:b/>
                <w:bCs/>
                <w:sz w:val="26"/>
                <w:szCs w:val="26"/>
                <w:rtl/>
              </w:rPr>
              <w:t>התובע בת</w:t>
            </w:r>
            <w:r w:rsidR="00D90F3B">
              <w:rPr>
                <w:rFonts w:hint="cs"/>
                <w:b/>
                <w:bCs/>
                <w:sz w:val="26"/>
                <w:szCs w:val="26"/>
                <w:rtl/>
              </w:rPr>
              <w:t>לה"מ</w:t>
            </w:r>
            <w:r w:rsidR="004C1E17" w:rsidRPr="00914286">
              <w:rPr>
                <w:rFonts w:hint="cs"/>
                <w:b/>
                <w:bCs/>
                <w:sz w:val="26"/>
                <w:szCs w:val="26"/>
                <w:rtl/>
              </w:rPr>
              <w:t xml:space="preserve"> 43598-07-21</w:t>
            </w:r>
          </w:p>
          <w:p w:rsidR="00DF1ACD" w:rsidRPr="00914286" w:rsidRDefault="008D55D7">
            <w:pPr>
              <w:ind w:left="26"/>
              <w:rPr>
                <w:sz w:val="26"/>
                <w:szCs w:val="26"/>
                <w:rtl/>
              </w:rPr>
            </w:pPr>
          </w:p>
          <w:p w:rsidR="00DF1ACD" w:rsidRPr="00914286" w:rsidRDefault="008D55D7">
            <w:pPr>
              <w:ind w:left="26"/>
              <w:rPr>
                <w:sz w:val="26"/>
                <w:szCs w:val="26"/>
                <w:rtl/>
              </w:rPr>
            </w:pPr>
          </w:p>
          <w:p w:rsidR="00DF1ACD" w:rsidRPr="00914286" w:rsidRDefault="00D90F3B" w:rsidP="00A9766F">
            <w:pPr>
              <w:ind w:left="26"/>
              <w:rPr>
                <w:b/>
                <w:bCs/>
                <w:sz w:val="26"/>
                <w:szCs w:val="26"/>
                <w:rtl/>
              </w:rPr>
            </w:pPr>
            <w:r>
              <w:rPr>
                <w:b/>
                <w:bCs/>
                <w:sz w:val="26"/>
                <w:szCs w:val="26"/>
                <w:rtl/>
              </w:rPr>
              <w:t>תובעים ב</w:t>
            </w:r>
            <w:r>
              <w:rPr>
                <w:rFonts w:hint="cs"/>
                <w:b/>
                <w:bCs/>
                <w:sz w:val="26"/>
                <w:szCs w:val="26"/>
                <w:rtl/>
              </w:rPr>
              <w:t>תלה"מ</w:t>
            </w:r>
            <w:r w:rsidR="009B6DEC" w:rsidRPr="00914286">
              <w:rPr>
                <w:b/>
                <w:bCs/>
                <w:sz w:val="26"/>
                <w:szCs w:val="26"/>
                <w:rtl/>
              </w:rPr>
              <w:t xml:space="preserve"> 43598-0</w:t>
            </w:r>
            <w:r w:rsidR="00A9766F">
              <w:rPr>
                <w:rFonts w:hint="cs"/>
                <w:b/>
                <w:bCs/>
                <w:sz w:val="26"/>
                <w:szCs w:val="26"/>
                <w:rtl/>
              </w:rPr>
              <w:t>7</w:t>
            </w:r>
            <w:r w:rsidR="009B6DEC" w:rsidRPr="00914286">
              <w:rPr>
                <w:b/>
                <w:bCs/>
                <w:sz w:val="26"/>
                <w:szCs w:val="26"/>
                <w:rtl/>
              </w:rPr>
              <w:t>-21</w:t>
            </w:r>
            <w:r w:rsidR="007946B5" w:rsidRPr="00914286">
              <w:rPr>
                <w:rFonts w:hint="cs"/>
                <w:b/>
                <w:bCs/>
                <w:sz w:val="26"/>
                <w:szCs w:val="26"/>
                <w:rtl/>
              </w:rPr>
              <w:t>,</w:t>
            </w:r>
          </w:p>
          <w:p w:rsidR="007946B5" w:rsidRPr="00914286" w:rsidRDefault="007946B5" w:rsidP="00100D99">
            <w:pPr>
              <w:ind w:left="26"/>
              <w:rPr>
                <w:b/>
                <w:bCs/>
                <w:sz w:val="26"/>
                <w:szCs w:val="26"/>
                <w:rtl/>
              </w:rPr>
            </w:pPr>
            <w:r w:rsidRPr="00914286">
              <w:rPr>
                <w:rFonts w:hint="cs"/>
                <w:b/>
                <w:bCs/>
                <w:sz w:val="26"/>
                <w:szCs w:val="26"/>
                <w:rtl/>
              </w:rPr>
              <w:t>נת</w:t>
            </w:r>
            <w:r w:rsidR="00100D99" w:rsidRPr="00914286">
              <w:rPr>
                <w:rFonts w:hint="cs"/>
                <w:b/>
                <w:bCs/>
                <w:sz w:val="26"/>
                <w:szCs w:val="26"/>
                <w:rtl/>
              </w:rPr>
              <w:t>ב</w:t>
            </w:r>
            <w:r w:rsidR="00D90F3B">
              <w:rPr>
                <w:rFonts w:hint="cs"/>
                <w:b/>
                <w:bCs/>
                <w:sz w:val="26"/>
                <w:szCs w:val="26"/>
                <w:rtl/>
              </w:rPr>
              <w:t>עים בתמ"ש</w:t>
            </w:r>
            <w:r w:rsidR="00100D99" w:rsidRPr="00914286">
              <w:rPr>
                <w:rFonts w:hint="cs"/>
                <w:b/>
                <w:bCs/>
                <w:sz w:val="26"/>
                <w:szCs w:val="26"/>
                <w:rtl/>
              </w:rPr>
              <w:t xml:space="preserve"> 61712-02-23</w:t>
            </w:r>
          </w:p>
        </w:tc>
        <w:tc>
          <w:tcPr>
            <w:tcW w:w="5734" w:type="dxa"/>
          </w:tcPr>
          <w:p w:rsidR="00DF1ACD" w:rsidRPr="00914286" w:rsidRDefault="008D55D7">
            <w:pPr>
              <w:rPr>
                <w:b/>
                <w:bCs/>
                <w:sz w:val="26"/>
                <w:szCs w:val="26"/>
                <w:rtl/>
              </w:rPr>
            </w:pPr>
          </w:p>
          <w:p w:rsidR="00DF1ACD" w:rsidRPr="00914286" w:rsidRDefault="009B6DEC" w:rsidP="00334586">
            <w:pPr>
              <w:rPr>
                <w:rtl/>
              </w:rPr>
            </w:pPr>
            <w:r w:rsidRPr="00914286">
              <w:rPr>
                <w:b/>
                <w:bCs/>
                <w:sz w:val="26"/>
                <w:szCs w:val="26"/>
                <w:rtl/>
              </w:rPr>
              <w:t xml:space="preserve"> </w:t>
            </w:r>
            <w:sdt>
              <w:sdtPr>
                <w:rPr>
                  <w:b/>
                  <w:bCs/>
                  <w:sz w:val="26"/>
                  <w:szCs w:val="26"/>
                  <w:rtl/>
                </w:rPr>
                <w:alias w:val="1266"/>
                <w:tag w:val="1266"/>
                <w:id w:val="2005937070"/>
                <w:placeholder>
                  <w:docPart w:val="5B77663798B44BE79688A8B87F1F3C03"/>
                </w:placeholder>
                <w:text w:multiLine="1"/>
              </w:sdtPr>
              <w:sdtEndPr/>
              <w:sdtContent>
                <w:r w:rsidRPr="00914286">
                  <w:rPr>
                    <w:b/>
                    <w:bCs/>
                    <w:sz w:val="26"/>
                    <w:szCs w:val="26"/>
                    <w:rtl/>
                  </w:rPr>
                  <w:t>א</w:t>
                </w:r>
                <w:r w:rsidR="00334586">
                  <w:rPr>
                    <w:rFonts w:hint="cs"/>
                    <w:b/>
                    <w:bCs/>
                    <w:sz w:val="26"/>
                    <w:szCs w:val="26"/>
                    <w:rtl/>
                  </w:rPr>
                  <w:t>.נ</w:t>
                </w:r>
              </w:sdtContent>
            </w:sdt>
            <w:r w:rsidRPr="00914286">
              <w:rPr>
                <w:b/>
                <w:bCs/>
                <w:sz w:val="26"/>
                <w:szCs w:val="26"/>
                <w:rtl/>
              </w:rPr>
              <w:t xml:space="preserve"> </w:t>
            </w:r>
            <w:r w:rsidRPr="00914286">
              <w:rPr>
                <w:rtl/>
              </w:rPr>
              <w:t xml:space="preserve">    </w:t>
            </w:r>
          </w:p>
          <w:p w:rsidR="00DF1ACD" w:rsidRPr="00334586" w:rsidRDefault="009B6DEC" w:rsidP="001405EB">
            <w:pPr>
              <w:rPr>
                <w:sz w:val="26"/>
                <w:szCs w:val="26"/>
                <w:rtl/>
              </w:rPr>
            </w:pPr>
            <w:r w:rsidRPr="00914286">
              <w:rPr>
                <w:b/>
                <w:bCs/>
                <w:sz w:val="26"/>
                <w:szCs w:val="26"/>
                <w:rtl/>
              </w:rPr>
              <w:t xml:space="preserve"> </w:t>
            </w:r>
            <w:r w:rsidR="001405EB" w:rsidRPr="00334586">
              <w:rPr>
                <w:rFonts w:hint="cs"/>
                <w:sz w:val="26"/>
                <w:szCs w:val="26"/>
                <w:rtl/>
              </w:rPr>
              <w:t>ע"י ב"כ עו"ד דוד מימון</w:t>
            </w:r>
            <w:r w:rsidRPr="00334586">
              <w:rPr>
                <w:sz w:val="26"/>
                <w:szCs w:val="26"/>
                <w:rtl/>
              </w:rPr>
              <w:t xml:space="preserve">          </w:t>
            </w:r>
          </w:p>
          <w:p w:rsidR="001405EB" w:rsidRPr="00914286" w:rsidRDefault="009B6DEC" w:rsidP="007946B5">
            <w:pPr>
              <w:rPr>
                <w:b/>
                <w:bCs/>
                <w:sz w:val="26"/>
                <w:szCs w:val="26"/>
                <w:rtl/>
              </w:rPr>
            </w:pPr>
            <w:r w:rsidRPr="00914286">
              <w:rPr>
                <w:b/>
                <w:bCs/>
                <w:sz w:val="26"/>
                <w:szCs w:val="26"/>
                <w:rtl/>
              </w:rPr>
              <w:t xml:space="preserve">                     </w:t>
            </w:r>
          </w:p>
          <w:p w:rsidR="007946B5" w:rsidRPr="00914286" w:rsidRDefault="001405EB">
            <w:pPr>
              <w:rPr>
                <w:b/>
                <w:bCs/>
                <w:sz w:val="26"/>
                <w:szCs w:val="26"/>
                <w:rtl/>
              </w:rPr>
            </w:pPr>
            <w:r w:rsidRPr="00914286">
              <w:rPr>
                <w:rFonts w:hint="cs"/>
                <w:b/>
                <w:bCs/>
                <w:sz w:val="26"/>
                <w:szCs w:val="26"/>
                <w:rtl/>
              </w:rPr>
              <w:t xml:space="preserve">               </w:t>
            </w:r>
          </w:p>
          <w:p w:rsidR="007946B5" w:rsidRPr="00914286" w:rsidRDefault="008D55D7" w:rsidP="007946B5">
            <w:pPr>
              <w:rPr>
                <w:b/>
                <w:bCs/>
                <w:sz w:val="26"/>
                <w:szCs w:val="26"/>
                <w:rtl/>
              </w:rPr>
            </w:pPr>
            <w:sdt>
              <w:sdtPr>
                <w:rPr>
                  <w:sz w:val="26"/>
                  <w:szCs w:val="26"/>
                  <w:rtl/>
                </w:rPr>
                <w:alias w:val="1266"/>
                <w:tag w:val="1266"/>
                <w:id w:val="1967231395"/>
                <w:placeholder>
                  <w:docPart w:val="5C930CBB05AE4E64A5551989CF26D06D"/>
                </w:placeholder>
                <w:text w:multiLine="1"/>
              </w:sdtPr>
              <w:sdtEndPr/>
              <w:sdtContent>
                <w:r w:rsidR="007946B5" w:rsidRPr="00334586">
                  <w:rPr>
                    <w:sz w:val="26"/>
                    <w:szCs w:val="26"/>
                    <w:rtl/>
                  </w:rPr>
                  <w:t>נאמנת-עו"ד ענבל בית הלחמי</w:t>
                </w:r>
              </w:sdtContent>
            </w:sdt>
          </w:p>
          <w:p w:rsidR="00100D99" w:rsidRPr="00914286" w:rsidRDefault="007946B5">
            <w:pPr>
              <w:rPr>
                <w:b/>
                <w:bCs/>
                <w:sz w:val="26"/>
                <w:szCs w:val="26"/>
                <w:rtl/>
              </w:rPr>
            </w:pPr>
            <w:r w:rsidRPr="00914286">
              <w:rPr>
                <w:rFonts w:hint="cs"/>
                <w:b/>
                <w:bCs/>
                <w:sz w:val="26"/>
                <w:szCs w:val="26"/>
                <w:rtl/>
              </w:rPr>
              <w:t xml:space="preserve">                </w:t>
            </w:r>
          </w:p>
          <w:p w:rsidR="00DF1ACD" w:rsidRPr="00914286" w:rsidRDefault="00100D99">
            <w:pPr>
              <w:rPr>
                <w:b/>
                <w:bCs/>
                <w:sz w:val="26"/>
                <w:szCs w:val="26"/>
                <w:rtl/>
              </w:rPr>
            </w:pPr>
            <w:r w:rsidRPr="00914286">
              <w:rPr>
                <w:rFonts w:hint="cs"/>
                <w:b/>
                <w:bCs/>
                <w:sz w:val="26"/>
                <w:szCs w:val="26"/>
                <w:rtl/>
              </w:rPr>
              <w:t xml:space="preserve">                   </w:t>
            </w:r>
            <w:r w:rsidR="009B6DEC" w:rsidRPr="00914286">
              <w:rPr>
                <w:b/>
                <w:bCs/>
                <w:sz w:val="26"/>
                <w:szCs w:val="26"/>
                <w:rtl/>
              </w:rPr>
              <w:t xml:space="preserve">נגד </w:t>
            </w:r>
          </w:p>
          <w:p w:rsidR="00DF1ACD" w:rsidRPr="00914286" w:rsidRDefault="008D55D7">
            <w:pPr>
              <w:rPr>
                <w:b/>
                <w:bCs/>
                <w:sz w:val="26"/>
                <w:szCs w:val="26"/>
                <w:rtl/>
              </w:rPr>
            </w:pPr>
          </w:p>
          <w:p w:rsidR="00DF1ACD" w:rsidRPr="00914286" w:rsidRDefault="009B6DEC" w:rsidP="00334586">
            <w:pPr>
              <w:rPr>
                <w:b/>
                <w:bCs/>
                <w:sz w:val="26"/>
                <w:szCs w:val="26"/>
                <w:rtl/>
              </w:rPr>
            </w:pPr>
            <w:r w:rsidRPr="00914286">
              <w:rPr>
                <w:b/>
                <w:bCs/>
                <w:sz w:val="26"/>
                <w:szCs w:val="26"/>
                <w:rtl/>
              </w:rPr>
              <w:t xml:space="preserve">   </w:t>
            </w:r>
            <w:sdt>
              <w:sdtPr>
                <w:rPr>
                  <w:b/>
                  <w:bCs/>
                  <w:sz w:val="26"/>
                  <w:szCs w:val="26"/>
                  <w:rtl/>
                </w:rPr>
                <w:alias w:val="825"/>
                <w:tag w:val="825"/>
                <w:id w:val="-1404140937"/>
                <w:placeholder>
                  <w:docPart w:val="D4E48D6041BE4337A3C3F444FC67C676"/>
                </w:placeholder>
                <w:text w:multiLine="1"/>
              </w:sdtPr>
              <w:sdtEndPr/>
              <w:sdtContent>
                <w:r w:rsidRPr="00914286">
                  <w:rPr>
                    <w:b/>
                    <w:bCs/>
                    <w:sz w:val="26"/>
                    <w:szCs w:val="26"/>
                    <w:rtl/>
                  </w:rPr>
                  <w:t>א</w:t>
                </w:r>
                <w:r w:rsidR="00334586">
                  <w:rPr>
                    <w:rFonts w:hint="cs"/>
                    <w:b/>
                    <w:bCs/>
                    <w:sz w:val="26"/>
                    <w:szCs w:val="26"/>
                    <w:rtl/>
                  </w:rPr>
                  <w:t>.נ.</w:t>
                </w:r>
              </w:sdtContent>
            </w:sdt>
            <w:r w:rsidRPr="00914286">
              <w:rPr>
                <w:b/>
                <w:bCs/>
                <w:sz w:val="26"/>
                <w:szCs w:val="26"/>
                <w:rtl/>
              </w:rPr>
              <w:t xml:space="preserve">  </w:t>
            </w:r>
          </w:p>
          <w:p w:rsidR="00DF1ACD" w:rsidRPr="00334586" w:rsidRDefault="001405EB">
            <w:pPr>
              <w:rPr>
                <w:sz w:val="26"/>
                <w:szCs w:val="26"/>
                <w:rtl/>
              </w:rPr>
            </w:pPr>
            <w:r w:rsidRPr="00914286">
              <w:rPr>
                <w:rFonts w:hint="cs"/>
                <w:b/>
                <w:bCs/>
                <w:sz w:val="26"/>
                <w:szCs w:val="26"/>
                <w:rtl/>
              </w:rPr>
              <w:t xml:space="preserve">   </w:t>
            </w:r>
            <w:r w:rsidRPr="00334586">
              <w:rPr>
                <w:rFonts w:hint="cs"/>
                <w:sz w:val="26"/>
                <w:szCs w:val="26"/>
                <w:rtl/>
              </w:rPr>
              <w:t>ע"י ב"כ אילוק אברהם</w:t>
            </w:r>
          </w:p>
          <w:p w:rsidR="00DF1ACD" w:rsidRPr="00914286" w:rsidRDefault="008D55D7">
            <w:pPr>
              <w:rPr>
                <w:b/>
                <w:bCs/>
                <w:sz w:val="26"/>
                <w:szCs w:val="26"/>
                <w:rtl/>
              </w:rPr>
            </w:pPr>
          </w:p>
          <w:p w:rsidR="00DF1ACD" w:rsidRPr="00914286" w:rsidRDefault="008D55D7">
            <w:pPr>
              <w:rPr>
                <w:b/>
                <w:bCs/>
                <w:sz w:val="26"/>
                <w:szCs w:val="26"/>
                <w:rtl/>
              </w:rPr>
            </w:pPr>
          </w:p>
          <w:p w:rsidR="00DF1ACD" w:rsidRPr="00914286" w:rsidRDefault="009B6DEC" w:rsidP="00334586">
            <w:pPr>
              <w:rPr>
                <w:b/>
                <w:bCs/>
                <w:sz w:val="26"/>
                <w:szCs w:val="26"/>
                <w:rtl/>
              </w:rPr>
            </w:pPr>
            <w:r w:rsidRPr="00914286">
              <w:rPr>
                <w:b/>
                <w:bCs/>
                <w:sz w:val="26"/>
                <w:szCs w:val="26"/>
                <w:rtl/>
              </w:rPr>
              <w:t xml:space="preserve">  </w:t>
            </w:r>
            <w:sdt>
              <w:sdtPr>
                <w:rPr>
                  <w:b/>
                  <w:bCs/>
                  <w:sz w:val="26"/>
                  <w:szCs w:val="26"/>
                  <w:rtl/>
                </w:rPr>
                <w:alias w:val="828"/>
                <w:tag w:val="828"/>
                <w:id w:val="1953366889"/>
                <w:placeholder>
                  <w:docPart w:val="300A834D039A47B3B56ABA0F65717AA4"/>
                </w:placeholder>
                <w:text w:multiLine="1"/>
              </w:sdtPr>
              <w:sdtEndPr/>
              <w:sdtContent>
                <w:r w:rsidR="00100D99" w:rsidRPr="00914286">
                  <w:rPr>
                    <w:b/>
                    <w:bCs/>
                    <w:sz w:val="26"/>
                    <w:szCs w:val="26"/>
                  </w:rPr>
                  <w:br/>
                  <w:t>.</w:t>
                </w:r>
                <w:r w:rsidRPr="00914286">
                  <w:rPr>
                    <w:b/>
                    <w:bCs/>
                    <w:sz w:val="26"/>
                    <w:szCs w:val="26"/>
                  </w:rPr>
                  <w:t>2</w:t>
                </w:r>
                <w:r w:rsidR="00100D99" w:rsidRPr="00914286">
                  <w:rPr>
                    <w:b/>
                    <w:bCs/>
                    <w:sz w:val="26"/>
                    <w:szCs w:val="26"/>
                  </w:rPr>
                  <w:t xml:space="preserve">  </w:t>
                </w:r>
              </w:sdtContent>
            </w:sdt>
            <w:r w:rsidRPr="00914286">
              <w:rPr>
                <w:b/>
                <w:bCs/>
                <w:sz w:val="26"/>
                <w:szCs w:val="26"/>
                <w:rtl/>
              </w:rPr>
              <w:t xml:space="preserve"> </w:t>
            </w:r>
            <w:sdt>
              <w:sdtPr>
                <w:rPr>
                  <w:b/>
                  <w:bCs/>
                  <w:sz w:val="26"/>
                  <w:szCs w:val="26"/>
                  <w:rtl/>
                </w:rPr>
                <w:alias w:val="825"/>
                <w:tag w:val="825"/>
                <w:id w:val="310996178"/>
                <w:placeholder>
                  <w:docPart w:val="D4E48D6041BE4337A3C3F444FC67C676"/>
                </w:placeholder>
                <w:text w:multiLine="1"/>
              </w:sdtPr>
              <w:sdtEndPr/>
              <w:sdtContent>
                <w:r w:rsidRPr="00914286">
                  <w:rPr>
                    <w:b/>
                    <w:bCs/>
                    <w:sz w:val="26"/>
                    <w:szCs w:val="26"/>
                    <w:rtl/>
                  </w:rPr>
                  <w:t>ב</w:t>
                </w:r>
                <w:r w:rsidR="00334586">
                  <w:rPr>
                    <w:rFonts w:hint="cs"/>
                    <w:b/>
                    <w:bCs/>
                    <w:sz w:val="26"/>
                    <w:szCs w:val="26"/>
                    <w:rtl/>
                  </w:rPr>
                  <w:t>.נ.</w:t>
                </w:r>
              </w:sdtContent>
            </w:sdt>
            <w:r w:rsidRPr="00914286">
              <w:rPr>
                <w:b/>
                <w:bCs/>
                <w:sz w:val="26"/>
                <w:szCs w:val="26"/>
                <w:rtl/>
              </w:rPr>
              <w:t xml:space="preserve"> </w:t>
            </w:r>
            <w:sdt>
              <w:sdtPr>
                <w:rPr>
                  <w:b/>
                  <w:bCs/>
                  <w:sz w:val="26"/>
                  <w:szCs w:val="26"/>
                  <w:rtl/>
                </w:rPr>
                <w:alias w:val="2686"/>
                <w:tag w:val="2686"/>
                <w:id w:val="553890507"/>
                <w:placeholder>
                  <w:docPart w:val="940F368EA09A492886ACD691EF8FFD27"/>
                </w:placeholder>
                <w:showingPlcHdr/>
                <w:text w:multiLine="1"/>
              </w:sdtPr>
              <w:sdtEndPr/>
              <w:sdtContent>
                <w:r w:rsidR="00334586" w:rsidRPr="009C358E">
                  <w:rPr>
                    <w:rFonts w:hint="eastAsia"/>
                    <w:b/>
                    <w:bCs/>
                    <w:noProof w:val="0"/>
                    <w:sz w:val="28"/>
                    <w:rtl/>
                  </w:rPr>
                  <w:t>סוג</w:t>
                </w:r>
                <w:r w:rsidR="00334586" w:rsidRPr="009C358E">
                  <w:rPr>
                    <w:b/>
                    <w:bCs/>
                    <w:noProof w:val="0"/>
                    <w:sz w:val="28"/>
                    <w:rtl/>
                  </w:rPr>
                  <w:t xml:space="preserve"> זיהוי צד א'</w:t>
                </w:r>
              </w:sdtContent>
            </w:sdt>
            <w:r w:rsidRPr="00914286">
              <w:rPr>
                <w:b/>
                <w:bCs/>
                <w:sz w:val="26"/>
                <w:szCs w:val="26"/>
                <w:rtl/>
              </w:rPr>
              <w:t xml:space="preserve">  </w:t>
            </w:r>
          </w:p>
          <w:p w:rsidR="00DF1ACD" w:rsidRPr="00914286" w:rsidRDefault="009B6DEC" w:rsidP="00334586">
            <w:pPr>
              <w:rPr>
                <w:b/>
                <w:bCs/>
                <w:sz w:val="26"/>
                <w:szCs w:val="26"/>
                <w:rtl/>
              </w:rPr>
            </w:pPr>
            <w:r w:rsidRPr="00914286">
              <w:rPr>
                <w:b/>
                <w:bCs/>
                <w:sz w:val="26"/>
                <w:szCs w:val="26"/>
                <w:rtl/>
              </w:rPr>
              <w:t xml:space="preserve">  </w:t>
            </w:r>
            <w:sdt>
              <w:sdtPr>
                <w:rPr>
                  <w:b/>
                  <w:bCs/>
                  <w:sz w:val="26"/>
                  <w:szCs w:val="26"/>
                  <w:rtl/>
                </w:rPr>
                <w:alias w:val="828"/>
                <w:tag w:val="828"/>
                <w:id w:val="-1715736441"/>
                <w:placeholder>
                  <w:docPart w:val="300A834D039A47B3B56ABA0F65717AA4"/>
                </w:placeholder>
                <w:text w:multiLine="1"/>
              </w:sdtPr>
              <w:sdtEndPr/>
              <w:sdtContent>
                <w:r w:rsidRPr="00914286">
                  <w:rPr>
                    <w:b/>
                    <w:bCs/>
                    <w:sz w:val="26"/>
                    <w:szCs w:val="26"/>
                  </w:rPr>
                  <w:t>.3</w:t>
                </w:r>
              </w:sdtContent>
            </w:sdt>
            <w:r w:rsidRPr="00914286">
              <w:rPr>
                <w:b/>
                <w:bCs/>
                <w:sz w:val="26"/>
                <w:szCs w:val="26"/>
                <w:rtl/>
              </w:rPr>
              <w:t xml:space="preserve"> </w:t>
            </w:r>
            <w:sdt>
              <w:sdtPr>
                <w:rPr>
                  <w:b/>
                  <w:bCs/>
                  <w:sz w:val="26"/>
                  <w:szCs w:val="26"/>
                  <w:rtl/>
                </w:rPr>
                <w:alias w:val="825"/>
                <w:tag w:val="825"/>
                <w:id w:val="1190340986"/>
                <w:placeholder>
                  <w:docPart w:val="D4E48D6041BE4337A3C3F444FC67C676"/>
                </w:placeholder>
                <w:text w:multiLine="1"/>
              </w:sdtPr>
              <w:sdtEndPr/>
              <w:sdtContent>
                <w:r w:rsidRPr="00914286">
                  <w:rPr>
                    <w:b/>
                    <w:bCs/>
                    <w:sz w:val="26"/>
                    <w:szCs w:val="26"/>
                    <w:rtl/>
                  </w:rPr>
                  <w:t>נ</w:t>
                </w:r>
                <w:r w:rsidR="00334586">
                  <w:rPr>
                    <w:rFonts w:hint="cs"/>
                    <w:b/>
                    <w:bCs/>
                    <w:sz w:val="26"/>
                    <w:szCs w:val="26"/>
                    <w:rtl/>
                  </w:rPr>
                  <w:t>.ח.</w:t>
                </w:r>
              </w:sdtContent>
            </w:sdt>
            <w:r w:rsidRPr="00914286">
              <w:rPr>
                <w:b/>
                <w:bCs/>
                <w:sz w:val="26"/>
                <w:szCs w:val="26"/>
                <w:rtl/>
              </w:rPr>
              <w:t xml:space="preserve"> </w:t>
            </w:r>
            <w:sdt>
              <w:sdtPr>
                <w:rPr>
                  <w:b/>
                  <w:bCs/>
                  <w:sz w:val="26"/>
                  <w:szCs w:val="26"/>
                  <w:rtl/>
                </w:rPr>
                <w:alias w:val="2686"/>
                <w:tag w:val="2686"/>
                <w:id w:val="-2090689612"/>
                <w:placeholder>
                  <w:docPart w:val="940F368EA09A492886ACD691EF8FFD27"/>
                </w:placeholder>
                <w:showingPlcHdr/>
                <w:text w:multiLine="1"/>
              </w:sdtPr>
              <w:sdtEndPr/>
              <w:sdtContent>
                <w:r w:rsidR="00334586" w:rsidRPr="009C358E">
                  <w:rPr>
                    <w:rFonts w:hint="eastAsia"/>
                    <w:b/>
                    <w:bCs/>
                    <w:noProof w:val="0"/>
                    <w:sz w:val="28"/>
                    <w:rtl/>
                  </w:rPr>
                  <w:t>סוג</w:t>
                </w:r>
                <w:r w:rsidR="00334586" w:rsidRPr="009C358E">
                  <w:rPr>
                    <w:b/>
                    <w:bCs/>
                    <w:noProof w:val="0"/>
                    <w:sz w:val="28"/>
                    <w:rtl/>
                  </w:rPr>
                  <w:t xml:space="preserve"> זיהוי צד א'</w:t>
                </w:r>
              </w:sdtContent>
            </w:sdt>
            <w:r w:rsidRPr="00914286">
              <w:rPr>
                <w:b/>
                <w:bCs/>
                <w:sz w:val="26"/>
                <w:szCs w:val="26"/>
                <w:rtl/>
              </w:rPr>
              <w:t xml:space="preserve">  </w:t>
            </w:r>
          </w:p>
          <w:p w:rsidR="00DF1ACD" w:rsidRPr="00334586" w:rsidRDefault="008D55D7">
            <w:pPr>
              <w:rPr>
                <w:sz w:val="26"/>
                <w:szCs w:val="26"/>
                <w:rtl/>
              </w:rPr>
            </w:pPr>
            <w:sdt>
              <w:sdtPr>
                <w:rPr>
                  <w:sz w:val="26"/>
                  <w:szCs w:val="26"/>
                  <w:rtl/>
                </w:rPr>
                <w:alias w:val="825"/>
                <w:tag w:val="825"/>
                <w:id w:val="196274884"/>
                <w:placeholder>
                  <w:docPart w:val="C7AE1A845E9642F3BCFB3558E791DBFC"/>
                </w:placeholder>
                <w:text w:multiLine="1"/>
              </w:sdtPr>
              <w:sdtEndPr/>
              <w:sdtContent>
                <w:r w:rsidR="009B6DEC" w:rsidRPr="00334586">
                  <w:rPr>
                    <w:sz w:val="26"/>
                    <w:szCs w:val="26"/>
                    <w:rtl/>
                  </w:rPr>
                  <w:t xml:space="preserve"> </w:t>
                </w:r>
                <w:r w:rsidR="004C1E17" w:rsidRPr="00334586">
                  <w:rPr>
                    <w:rFonts w:hint="cs"/>
                    <w:sz w:val="26"/>
                    <w:szCs w:val="26"/>
                    <w:rtl/>
                  </w:rPr>
                  <w:t xml:space="preserve">  ע"י ב"כ עו"ד אילוק אברהם</w:t>
                </w:r>
              </w:sdtContent>
            </w:sdt>
          </w:p>
        </w:tc>
      </w:tr>
      <w:tr w:rsidR="00914286" w:rsidRPr="00914286" w:rsidTr="00A9766F">
        <w:tc>
          <w:tcPr>
            <w:tcW w:w="8980" w:type="dxa"/>
            <w:gridSpan w:val="2"/>
          </w:tcPr>
          <w:p w:rsidR="00DF1ACD" w:rsidRPr="00914286" w:rsidRDefault="008D55D7" w:rsidP="007946B5">
            <w:pPr>
              <w:jc w:val="center"/>
              <w:rPr>
                <w:rFonts w:ascii="Arial" w:hAnsi="Arial"/>
                <w:b/>
                <w:bCs/>
                <w:sz w:val="26"/>
                <w:szCs w:val="26"/>
                <w:rtl/>
              </w:rPr>
            </w:pPr>
          </w:p>
        </w:tc>
      </w:tr>
    </w:tbl>
    <w:p w:rsidR="00DF1ACD" w:rsidRPr="00914286" w:rsidRDefault="009B6DEC" w:rsidP="00DF1ACD">
      <w:pPr>
        <w:rPr>
          <w:rtl/>
        </w:rPr>
      </w:pPr>
      <w:r w:rsidRPr="00914286">
        <w:rPr>
          <w:rtl/>
        </w:rPr>
        <w:t xml:space="preserve">   </w:t>
      </w: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914286" w:rsidRPr="00914286">
        <w:trPr>
          <w:jc w:val="center"/>
        </w:trPr>
        <w:tc>
          <w:tcPr>
            <w:tcW w:w="8820" w:type="dxa"/>
          </w:tcPr>
          <w:p w:rsidR="00694556" w:rsidRPr="00914286" w:rsidRDefault="00005C8B">
            <w:pPr>
              <w:bidi w:val="0"/>
              <w:jc w:val="center"/>
              <w:rPr>
                <w:rFonts w:ascii="Arial" w:hAnsi="Arial"/>
                <w:b/>
                <w:bCs/>
                <w:noProof w:val="0"/>
                <w:sz w:val="28"/>
                <w:szCs w:val="28"/>
                <w:u w:val="single"/>
              </w:rPr>
            </w:pPr>
            <w:r w:rsidRPr="00914286">
              <w:rPr>
                <w:rFonts w:ascii="Arial" w:hAnsi="Arial"/>
                <w:b/>
                <w:bCs/>
                <w:noProof w:val="0"/>
                <w:sz w:val="28"/>
                <w:szCs w:val="28"/>
                <w:u w:val="single"/>
                <w:rtl/>
              </w:rPr>
              <w:t>פסק דין</w:t>
            </w:r>
          </w:p>
        </w:tc>
      </w:tr>
    </w:tbl>
    <w:p w:rsidR="00694556" w:rsidRPr="00914286" w:rsidRDefault="00694556">
      <w:pPr>
        <w:spacing w:line="360" w:lineRule="auto"/>
        <w:jc w:val="both"/>
        <w:rPr>
          <w:rFonts w:ascii="Arial" w:hAnsi="Arial"/>
          <w:noProof w:val="0"/>
          <w:rtl/>
        </w:rPr>
      </w:pP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 xml:space="preserve">מונחות לפני מספר תביעות. </w:t>
      </w:r>
    </w:p>
    <w:p w:rsidR="002069A5" w:rsidRPr="00914286" w:rsidRDefault="002069A5" w:rsidP="002069A5">
      <w:pPr>
        <w:spacing w:after="240" w:line="360" w:lineRule="auto"/>
        <w:ind w:left="340"/>
        <w:jc w:val="both"/>
        <w:rPr>
          <w:rFonts w:ascii="David" w:hAnsi="David"/>
        </w:rPr>
      </w:pPr>
      <w:r w:rsidRPr="00914286">
        <w:rPr>
          <w:rFonts w:ascii="David" w:hAnsi="David"/>
          <w:rtl/>
        </w:rPr>
        <w:t>תביעה רכושית שהגישה האישה (להלן: "</w:t>
      </w:r>
      <w:r w:rsidRPr="00914286">
        <w:rPr>
          <w:rFonts w:ascii="David" w:hAnsi="David"/>
          <w:b/>
          <w:bCs/>
          <w:rtl/>
        </w:rPr>
        <w:t>האישה</w:t>
      </w:r>
      <w:r w:rsidRPr="00914286">
        <w:rPr>
          <w:rFonts w:ascii="David" w:hAnsi="David"/>
          <w:rtl/>
        </w:rPr>
        <w:t>") כנגד האיש (להלן: "</w:t>
      </w:r>
      <w:r w:rsidRPr="00914286">
        <w:rPr>
          <w:rFonts w:ascii="David" w:hAnsi="David"/>
          <w:b/>
          <w:bCs/>
          <w:rtl/>
        </w:rPr>
        <w:t>האיש</w:t>
      </w:r>
      <w:r w:rsidRPr="00914286">
        <w:rPr>
          <w:rFonts w:ascii="David" w:hAnsi="David"/>
          <w:rtl/>
        </w:rPr>
        <w:t>")  (תלה"מ 45578-07-21, מיום 21.7.21).</w:t>
      </w:r>
    </w:p>
    <w:p w:rsidR="002069A5" w:rsidRPr="00914286" w:rsidRDefault="002069A5" w:rsidP="00334586">
      <w:pPr>
        <w:spacing w:after="240" w:line="360" w:lineRule="auto"/>
        <w:ind w:left="340"/>
        <w:jc w:val="both"/>
        <w:rPr>
          <w:rFonts w:ascii="David" w:hAnsi="David"/>
        </w:rPr>
      </w:pPr>
      <w:r w:rsidRPr="00914286">
        <w:rPr>
          <w:rFonts w:ascii="David" w:hAnsi="David"/>
          <w:rtl/>
        </w:rPr>
        <w:t>תביעה אותה הגישה האישה כנגד האיש ואחיו (להלן: "</w:t>
      </w:r>
      <w:r w:rsidRPr="00914286">
        <w:rPr>
          <w:rFonts w:ascii="David" w:hAnsi="David"/>
          <w:b/>
          <w:bCs/>
          <w:rtl/>
        </w:rPr>
        <w:t>אחיו של האיש</w:t>
      </w:r>
      <w:r w:rsidRPr="00914286">
        <w:rPr>
          <w:rFonts w:ascii="David" w:hAnsi="David"/>
          <w:rtl/>
        </w:rPr>
        <w:t>" או "</w:t>
      </w:r>
      <w:r w:rsidR="00334586">
        <w:rPr>
          <w:rFonts w:ascii="David" w:hAnsi="David" w:hint="cs"/>
          <w:b/>
          <w:bCs/>
          <w:rtl/>
        </w:rPr>
        <w:t>נ.</w:t>
      </w:r>
      <w:r w:rsidRPr="00914286">
        <w:rPr>
          <w:rFonts w:ascii="David" w:hAnsi="David"/>
          <w:rtl/>
        </w:rPr>
        <w:t>" או "</w:t>
      </w:r>
      <w:r w:rsidR="00334586">
        <w:rPr>
          <w:rFonts w:ascii="David" w:hAnsi="David" w:hint="cs"/>
          <w:b/>
          <w:bCs/>
          <w:rtl/>
        </w:rPr>
        <w:t>ב.</w:t>
      </w:r>
      <w:r w:rsidRPr="00914286">
        <w:rPr>
          <w:rFonts w:ascii="David" w:hAnsi="David"/>
          <w:rtl/>
        </w:rPr>
        <w:t xml:space="preserve">") (תמ"ש 61712-02-23, מיום 26.2.23) למתן פס"ד הצהרתי הקובע כי מחצית מזכויות הבעלות בבית המגורים בו התגוררו בני הזוג, ברחוב </w:t>
      </w:r>
      <w:r w:rsidR="00334586">
        <w:rPr>
          <w:rFonts w:ascii="David" w:hAnsi="David" w:hint="cs"/>
          <w:rtl/>
        </w:rPr>
        <w:t>*****</w:t>
      </w:r>
      <w:r w:rsidRPr="00914286">
        <w:rPr>
          <w:rFonts w:ascii="David" w:hAnsi="David"/>
          <w:rtl/>
        </w:rPr>
        <w:t xml:space="preserve"> ב</w:t>
      </w:r>
      <w:r w:rsidR="00334586">
        <w:rPr>
          <w:rFonts w:ascii="David" w:hAnsi="David" w:hint="cs"/>
          <w:rtl/>
        </w:rPr>
        <w:t>******</w:t>
      </w:r>
      <w:r w:rsidRPr="00914286">
        <w:rPr>
          <w:rFonts w:ascii="David" w:hAnsi="David"/>
          <w:rtl/>
        </w:rPr>
        <w:t xml:space="preserve">, הידוע כחלקה </w:t>
      </w:r>
      <w:r w:rsidR="00334586">
        <w:rPr>
          <w:rFonts w:ascii="David" w:hAnsi="David" w:hint="cs"/>
          <w:rtl/>
        </w:rPr>
        <w:t>**</w:t>
      </w:r>
      <w:r w:rsidRPr="00914286">
        <w:rPr>
          <w:rFonts w:ascii="David" w:hAnsi="David"/>
          <w:rtl/>
        </w:rPr>
        <w:t xml:space="preserve"> בגוש </w:t>
      </w:r>
      <w:r w:rsidR="00334586">
        <w:rPr>
          <w:rFonts w:ascii="David" w:hAnsi="David" w:hint="cs"/>
          <w:rtl/>
        </w:rPr>
        <w:t>*****</w:t>
      </w:r>
      <w:r w:rsidRPr="00914286">
        <w:rPr>
          <w:rFonts w:ascii="David" w:hAnsi="David"/>
          <w:rtl/>
        </w:rPr>
        <w:t xml:space="preserve"> (להלן: </w:t>
      </w:r>
      <w:r w:rsidRPr="00914286">
        <w:rPr>
          <w:rFonts w:ascii="David" w:hAnsi="David"/>
          <w:b/>
          <w:bCs/>
          <w:rtl/>
        </w:rPr>
        <w:t>"הבית"</w:t>
      </w:r>
      <w:r w:rsidRPr="00914286">
        <w:rPr>
          <w:rFonts w:ascii="David" w:hAnsi="David"/>
          <w:rtl/>
        </w:rPr>
        <w:t>) הרשומות ע"ש האיש ואחיו שייכות לה ולאיש (להלן: "</w:t>
      </w:r>
      <w:r w:rsidRPr="00914286">
        <w:rPr>
          <w:rFonts w:ascii="David" w:hAnsi="David"/>
          <w:b/>
          <w:bCs/>
          <w:rtl/>
        </w:rPr>
        <w:t>בני הזוג</w:t>
      </w:r>
      <w:r w:rsidRPr="00914286">
        <w:rPr>
          <w:rFonts w:ascii="David" w:hAnsi="David"/>
          <w:rtl/>
        </w:rPr>
        <w:t xml:space="preserve">") בחלקים שווים. </w:t>
      </w:r>
    </w:p>
    <w:p w:rsidR="002069A5" w:rsidRPr="00914286" w:rsidRDefault="002069A5" w:rsidP="002069A5">
      <w:pPr>
        <w:spacing w:after="240" w:line="360" w:lineRule="auto"/>
        <w:ind w:left="340"/>
        <w:jc w:val="both"/>
        <w:rPr>
          <w:rFonts w:ascii="David" w:hAnsi="David"/>
        </w:rPr>
      </w:pPr>
      <w:r w:rsidRPr="00914286">
        <w:rPr>
          <w:rFonts w:ascii="David" w:hAnsi="David"/>
          <w:rtl/>
        </w:rPr>
        <w:t>תביעה אותה הגישו האיש ואחיו לסילוק ידה של האישה מהבית (תלה"מ 43598-07-21, מיום 20.7.21).</w:t>
      </w:r>
    </w:p>
    <w:p w:rsidR="002069A5" w:rsidRPr="00914286" w:rsidRDefault="002069A5" w:rsidP="00334586">
      <w:pPr>
        <w:pStyle w:val="ae"/>
        <w:numPr>
          <w:ilvl w:val="0"/>
          <w:numId w:val="1"/>
        </w:numPr>
        <w:spacing w:after="240" w:line="360" w:lineRule="auto"/>
        <w:ind w:left="357" w:hanging="357"/>
        <w:jc w:val="both"/>
        <w:rPr>
          <w:rFonts w:ascii="David" w:hAnsi="David" w:cs="David"/>
          <w:sz w:val="24"/>
          <w:szCs w:val="24"/>
        </w:rPr>
      </w:pPr>
      <w:r w:rsidRPr="00914286">
        <w:rPr>
          <w:rFonts w:ascii="David" w:hAnsi="David" w:cs="David"/>
          <w:sz w:val="24"/>
          <w:szCs w:val="24"/>
          <w:rtl/>
        </w:rPr>
        <w:t xml:space="preserve">בין הצדדים מתנהלות תביעות בסוגיית מזונות קטין (תלה"מ </w:t>
      </w:r>
      <w:r w:rsidR="00334586">
        <w:rPr>
          <w:rFonts w:ascii="David" w:hAnsi="David" w:cs="David" w:hint="cs"/>
          <w:sz w:val="24"/>
          <w:szCs w:val="24"/>
          <w:rtl/>
        </w:rPr>
        <w:t>******</w:t>
      </w:r>
      <w:r w:rsidRPr="00914286">
        <w:rPr>
          <w:rFonts w:ascii="David" w:hAnsi="David" w:cs="David"/>
          <w:sz w:val="24"/>
          <w:szCs w:val="24"/>
          <w:rtl/>
        </w:rPr>
        <w:t xml:space="preserve">-07-21, מיום 22.7.21) ובסוגיית זמני שהות (תלה"מ </w:t>
      </w:r>
      <w:r w:rsidR="00334586">
        <w:rPr>
          <w:rFonts w:ascii="David" w:hAnsi="David" w:cs="David" w:hint="cs"/>
          <w:sz w:val="24"/>
          <w:szCs w:val="24"/>
          <w:rtl/>
        </w:rPr>
        <w:t>*****</w:t>
      </w:r>
      <w:r w:rsidRPr="00914286">
        <w:rPr>
          <w:rFonts w:ascii="David" w:hAnsi="David" w:cs="David"/>
          <w:sz w:val="24"/>
          <w:szCs w:val="24"/>
          <w:rtl/>
        </w:rPr>
        <w:t>-07-21, מיום 22.7.21).</w:t>
      </w:r>
    </w:p>
    <w:p w:rsidR="002069A5" w:rsidRPr="00914286" w:rsidRDefault="002069A5" w:rsidP="002069A5">
      <w:pPr>
        <w:pStyle w:val="ae"/>
        <w:numPr>
          <w:ilvl w:val="0"/>
          <w:numId w:val="1"/>
        </w:numPr>
        <w:spacing w:after="240" w:line="360" w:lineRule="auto"/>
        <w:jc w:val="both"/>
        <w:rPr>
          <w:rFonts w:ascii="David" w:hAnsi="David" w:cs="David"/>
          <w:sz w:val="24"/>
          <w:szCs w:val="24"/>
        </w:rPr>
      </w:pPr>
      <w:r w:rsidRPr="00914286">
        <w:rPr>
          <w:rFonts w:ascii="David" w:hAnsi="David" w:cs="David"/>
          <w:sz w:val="24"/>
          <w:szCs w:val="24"/>
          <w:rtl/>
        </w:rPr>
        <w:t>בפתח הדיון מיום  19.4.23 הודיעו ב"כ הצדדים:</w:t>
      </w:r>
    </w:p>
    <w:p w:rsidR="002069A5" w:rsidRPr="00914286" w:rsidRDefault="002069A5" w:rsidP="002069A5">
      <w:pPr>
        <w:spacing w:line="360" w:lineRule="auto"/>
        <w:ind w:left="340"/>
        <w:jc w:val="both"/>
        <w:rPr>
          <w:rFonts w:ascii="David" w:hAnsi="David"/>
          <w:b/>
          <w:bCs/>
          <w:rtl/>
        </w:rPr>
      </w:pPr>
      <w:r w:rsidRPr="00914286">
        <w:rPr>
          <w:rFonts w:ascii="David" w:hAnsi="David"/>
          <w:b/>
          <w:bCs/>
          <w:rtl/>
        </w:rPr>
        <w:lastRenderedPageBreak/>
        <w:t>"אנו מסכימים שנקודת המחלוקת העיקרית בין הצדדים זה הנושא הרכושי ונושא הבית. נושא המזונות וחלוקת זמני שהות של הקטין יקבעו לאחר שהצדדים יפרידו מגורים. היום יישמעו הוכחות בנושא הרכושי ב- 3 ההליכים הללו: 45578-07-21, 43598-07-21, .61712-02-23"</w:t>
      </w:r>
      <w:r w:rsidR="00475EB2" w:rsidRPr="00914286">
        <w:rPr>
          <w:rFonts w:ascii="David" w:hAnsi="David" w:hint="cs"/>
          <w:b/>
          <w:bCs/>
          <w:rtl/>
        </w:rPr>
        <w:t>.</w:t>
      </w:r>
    </w:p>
    <w:p w:rsidR="00475EB2" w:rsidRPr="00914286" w:rsidRDefault="00475EB2" w:rsidP="002069A5">
      <w:pPr>
        <w:spacing w:line="360" w:lineRule="auto"/>
        <w:ind w:left="340"/>
        <w:jc w:val="both"/>
        <w:rPr>
          <w:rFonts w:ascii="David" w:hAnsi="David"/>
          <w:b/>
          <w:bCs/>
        </w:rPr>
      </w:pPr>
    </w:p>
    <w:p w:rsidR="002069A5" w:rsidRPr="00914286" w:rsidRDefault="002069A5" w:rsidP="00334586">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 xml:space="preserve">הצדדים נישאו ביום 5.3.1995 מנישואים אלו נולדו 5 ילדים, כיום רק הבן </w:t>
      </w:r>
      <w:r w:rsidR="00334586">
        <w:rPr>
          <w:rFonts w:ascii="David" w:hAnsi="David" w:cs="David" w:hint="cs"/>
          <w:sz w:val="24"/>
          <w:szCs w:val="24"/>
          <w:rtl/>
        </w:rPr>
        <w:t>*****</w:t>
      </w:r>
      <w:r w:rsidRPr="00914286">
        <w:rPr>
          <w:rFonts w:ascii="David" w:hAnsi="David" w:cs="David"/>
          <w:sz w:val="24"/>
          <w:szCs w:val="24"/>
          <w:rtl/>
        </w:rPr>
        <w:t xml:space="preserve"> קטין (יליד 27.1.2009 – בן 15.5). נישואי הצדדים עלו על שרטון ומועד האיזון המוסכם חל ביום 5.4.21.</w:t>
      </w:r>
    </w:p>
    <w:p w:rsidR="002069A5" w:rsidRPr="00914286" w:rsidRDefault="002069A5" w:rsidP="002069A5">
      <w:pPr>
        <w:pStyle w:val="ae"/>
        <w:spacing w:after="240" w:line="360" w:lineRule="auto"/>
        <w:ind w:left="340" w:hanging="340"/>
        <w:jc w:val="both"/>
        <w:rPr>
          <w:rFonts w:ascii="David" w:hAnsi="David" w:cs="David"/>
          <w:sz w:val="24"/>
          <w:szCs w:val="24"/>
        </w:rPr>
      </w:pPr>
    </w:p>
    <w:p w:rsidR="002069A5" w:rsidRPr="00914286" w:rsidRDefault="002069A5" w:rsidP="00334586">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 xml:space="preserve">במשך שנות נישואיהם, התגוררו הצדדים בבית צמוד קרקע- דו משפחתי הידוע כחלק מחלקה </w:t>
      </w:r>
      <w:r w:rsidR="00334586">
        <w:rPr>
          <w:rFonts w:ascii="David" w:hAnsi="David" w:cs="David" w:hint="cs"/>
          <w:sz w:val="24"/>
          <w:szCs w:val="24"/>
          <w:rtl/>
        </w:rPr>
        <w:t>**</w:t>
      </w:r>
      <w:r w:rsidRPr="00914286">
        <w:rPr>
          <w:rFonts w:ascii="David" w:hAnsi="David" w:cs="David"/>
          <w:sz w:val="24"/>
          <w:szCs w:val="24"/>
          <w:rtl/>
        </w:rPr>
        <w:t xml:space="preserve"> בגוש </w:t>
      </w:r>
      <w:r w:rsidR="00334586">
        <w:rPr>
          <w:rFonts w:ascii="David" w:hAnsi="David" w:cs="David" w:hint="cs"/>
          <w:sz w:val="24"/>
          <w:szCs w:val="24"/>
          <w:rtl/>
        </w:rPr>
        <w:t>*****</w:t>
      </w:r>
      <w:r w:rsidRPr="00914286">
        <w:rPr>
          <w:rFonts w:ascii="David" w:hAnsi="David" w:cs="David"/>
          <w:sz w:val="24"/>
          <w:szCs w:val="24"/>
          <w:rtl/>
        </w:rPr>
        <w:t xml:space="preserve">, והמצוי ברח' </w:t>
      </w:r>
      <w:r w:rsidR="00334586">
        <w:rPr>
          <w:rFonts w:ascii="David" w:hAnsi="David" w:cs="David" w:hint="cs"/>
          <w:sz w:val="24"/>
          <w:szCs w:val="24"/>
          <w:rtl/>
        </w:rPr>
        <w:t>****</w:t>
      </w:r>
      <w:r w:rsidRPr="00914286">
        <w:rPr>
          <w:rFonts w:ascii="David" w:hAnsi="David" w:cs="David"/>
          <w:sz w:val="24"/>
          <w:szCs w:val="24"/>
          <w:rtl/>
        </w:rPr>
        <w:t xml:space="preserve">, </w:t>
      </w:r>
      <w:r w:rsidR="00334586">
        <w:rPr>
          <w:rFonts w:ascii="David" w:hAnsi="David" w:cs="David" w:hint="cs"/>
          <w:sz w:val="24"/>
          <w:szCs w:val="24"/>
          <w:rtl/>
        </w:rPr>
        <w:t>******</w:t>
      </w:r>
      <w:r w:rsidRPr="00914286">
        <w:rPr>
          <w:rFonts w:ascii="David" w:hAnsi="David" w:cs="David"/>
          <w:sz w:val="24"/>
          <w:szCs w:val="24"/>
          <w:rtl/>
        </w:rPr>
        <w:t xml:space="preserve">(להלן: </w:t>
      </w:r>
      <w:r w:rsidRPr="00914286">
        <w:rPr>
          <w:rFonts w:ascii="David" w:hAnsi="David" w:cs="David"/>
          <w:b/>
          <w:bCs/>
          <w:sz w:val="24"/>
          <w:szCs w:val="24"/>
          <w:rtl/>
        </w:rPr>
        <w:t>"הבית"</w:t>
      </w:r>
      <w:r w:rsidRPr="00914286">
        <w:rPr>
          <w:rFonts w:ascii="David" w:hAnsi="David" w:cs="David"/>
          <w:sz w:val="24"/>
          <w:szCs w:val="24"/>
          <w:rtl/>
        </w:rPr>
        <w:t xml:space="preserve">). המגרש עליו בנוי הבית רשום על שם האיש ושני אחיו </w:t>
      </w:r>
      <w:r w:rsidR="00334586">
        <w:rPr>
          <w:rFonts w:ascii="David" w:hAnsi="David" w:cs="David" w:hint="cs"/>
          <w:sz w:val="24"/>
          <w:szCs w:val="24"/>
          <w:rtl/>
        </w:rPr>
        <w:t>נ.</w:t>
      </w:r>
      <w:r w:rsidRPr="00914286">
        <w:rPr>
          <w:rFonts w:ascii="David" w:hAnsi="David" w:cs="David"/>
          <w:sz w:val="24"/>
          <w:szCs w:val="24"/>
          <w:rtl/>
        </w:rPr>
        <w:t xml:space="preserve"> וב</w:t>
      </w:r>
      <w:r w:rsidR="00334586">
        <w:rPr>
          <w:rFonts w:ascii="David" w:hAnsi="David" w:cs="David" w:hint="cs"/>
          <w:sz w:val="24"/>
          <w:szCs w:val="24"/>
          <w:rtl/>
        </w:rPr>
        <w:t>.</w:t>
      </w:r>
      <w:r w:rsidRPr="00914286">
        <w:rPr>
          <w:rFonts w:ascii="David" w:hAnsi="David" w:cs="David"/>
          <w:sz w:val="24"/>
          <w:szCs w:val="24"/>
          <w:rtl/>
        </w:rPr>
        <w:t xml:space="preserve"> אחיו של הנתבע, ב</w:t>
      </w:r>
      <w:r w:rsidR="00334586">
        <w:rPr>
          <w:rFonts w:ascii="David" w:hAnsi="David" w:cs="David" w:hint="cs"/>
          <w:sz w:val="24"/>
          <w:szCs w:val="24"/>
          <w:rtl/>
        </w:rPr>
        <w:t>.</w:t>
      </w:r>
      <w:r w:rsidRPr="00914286">
        <w:rPr>
          <w:rFonts w:ascii="David" w:hAnsi="David" w:cs="David"/>
          <w:sz w:val="24"/>
          <w:szCs w:val="24"/>
          <w:rtl/>
        </w:rPr>
        <w:t>, מתגורר בדו משפחתי הצמוד.</w:t>
      </w:r>
    </w:p>
    <w:p w:rsidR="002069A5" w:rsidRPr="00914286" w:rsidRDefault="002069A5" w:rsidP="002069A5">
      <w:pPr>
        <w:spacing w:after="240" w:line="360" w:lineRule="auto"/>
        <w:ind w:left="340" w:hanging="340"/>
        <w:rPr>
          <w:rFonts w:ascii="David" w:hAnsi="David"/>
          <w:b/>
          <w:bCs/>
          <w:u w:val="single"/>
          <w:rtl/>
        </w:rPr>
      </w:pPr>
      <w:r w:rsidRPr="00914286">
        <w:rPr>
          <w:rFonts w:ascii="David" w:hAnsi="David"/>
          <w:b/>
          <w:bCs/>
          <w:u w:val="single"/>
          <w:rtl/>
        </w:rPr>
        <w:t>התביעה לאיזון משאבים (תלה"מ 45578-07-21)</w:t>
      </w: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tl/>
        </w:rPr>
      </w:pPr>
      <w:r w:rsidRPr="00914286">
        <w:rPr>
          <w:rFonts w:ascii="David" w:hAnsi="David" w:cs="David"/>
          <w:sz w:val="24"/>
          <w:szCs w:val="24"/>
          <w:rtl/>
        </w:rPr>
        <w:t>ביום 20.2.22 הוגשה חוות דעת האקטואר שמונה לצורך איזון הזכויות והחובות שצברו הצדדים מיום נישואיהם 5.3.95 ועד למועד האיזון 5.4.21 בין וכך קבע:</w:t>
      </w:r>
    </w:p>
    <w:p w:rsidR="002069A5" w:rsidRPr="00914286" w:rsidRDefault="002069A5" w:rsidP="002069A5">
      <w:pPr>
        <w:pStyle w:val="ae"/>
        <w:spacing w:after="240" w:line="360" w:lineRule="auto"/>
        <w:ind w:left="340" w:hanging="340"/>
        <w:jc w:val="both"/>
        <w:rPr>
          <w:rFonts w:ascii="David" w:hAnsi="David" w:cs="David"/>
          <w:b/>
          <w:bCs/>
          <w:sz w:val="24"/>
          <w:szCs w:val="24"/>
        </w:rPr>
      </w:pPr>
    </w:p>
    <w:p w:rsidR="002069A5" w:rsidRPr="00914286" w:rsidRDefault="00475EB2" w:rsidP="002069A5">
      <w:pPr>
        <w:pStyle w:val="ae"/>
        <w:spacing w:after="240" w:line="360" w:lineRule="auto"/>
        <w:ind w:left="340" w:hanging="340"/>
        <w:jc w:val="both"/>
        <w:rPr>
          <w:rFonts w:ascii="David" w:hAnsi="David" w:cs="David"/>
          <w:b/>
          <w:bCs/>
          <w:sz w:val="24"/>
          <w:szCs w:val="24"/>
          <w:rtl/>
        </w:rPr>
      </w:pPr>
      <w:r w:rsidRPr="00914286">
        <w:rPr>
          <w:rFonts w:ascii="David" w:hAnsi="David" w:cs="David" w:hint="cs"/>
          <w:b/>
          <w:bCs/>
          <w:sz w:val="24"/>
          <w:szCs w:val="24"/>
          <w:rtl/>
        </w:rPr>
        <w:t xml:space="preserve">      </w:t>
      </w:r>
      <w:r w:rsidR="002069A5" w:rsidRPr="00914286">
        <w:rPr>
          <w:rFonts w:ascii="David" w:hAnsi="David" w:cs="David"/>
          <w:b/>
          <w:bCs/>
          <w:sz w:val="24"/>
          <w:szCs w:val="24"/>
          <w:rtl/>
        </w:rPr>
        <w:t>"ח.1. איזון הזכויות ליום חוות הדעת – חלופה ראשונה</w:t>
      </w:r>
    </w:p>
    <w:p w:rsidR="002069A5" w:rsidRPr="00914286" w:rsidRDefault="002069A5" w:rsidP="002069A5">
      <w:pPr>
        <w:pStyle w:val="ae"/>
        <w:spacing w:after="240" w:line="360" w:lineRule="auto"/>
        <w:ind w:left="340"/>
        <w:jc w:val="both"/>
        <w:rPr>
          <w:rFonts w:ascii="David" w:hAnsi="David" w:cs="David"/>
          <w:b/>
          <w:bCs/>
          <w:sz w:val="24"/>
          <w:szCs w:val="24"/>
          <w:rtl/>
        </w:rPr>
      </w:pPr>
      <w:r w:rsidRPr="00914286">
        <w:rPr>
          <w:rFonts w:ascii="David" w:hAnsi="David" w:cs="David"/>
          <w:b/>
          <w:bCs/>
          <w:sz w:val="24"/>
          <w:szCs w:val="24"/>
          <w:rtl/>
        </w:rPr>
        <w:t>לאיזון זכויות הצדדים, בסכום חד פעמי (מהוון) במועד חוות הדעת, על האיש להעביר לאישה סך של 230,128 ₪ .</w:t>
      </w:r>
      <w:r w:rsidRPr="00914286">
        <w:rPr>
          <w:rFonts w:ascii="David" w:hAnsi="David" w:cs="David"/>
          <w:sz w:val="24"/>
          <w:szCs w:val="24"/>
          <w:rtl/>
        </w:rPr>
        <w:t xml:space="preserve"> </w:t>
      </w:r>
    </w:p>
    <w:p w:rsidR="002069A5" w:rsidRPr="00914286" w:rsidRDefault="002069A5" w:rsidP="002069A5">
      <w:pPr>
        <w:pStyle w:val="ae"/>
        <w:spacing w:after="240" w:line="360" w:lineRule="auto"/>
        <w:ind w:left="340"/>
        <w:jc w:val="both"/>
        <w:rPr>
          <w:rFonts w:ascii="David" w:hAnsi="David" w:cs="David"/>
          <w:b/>
          <w:bCs/>
          <w:sz w:val="24"/>
          <w:szCs w:val="24"/>
          <w:u w:val="thick"/>
          <w:rtl/>
        </w:rPr>
      </w:pPr>
      <w:r w:rsidRPr="00914286">
        <w:rPr>
          <w:rFonts w:ascii="David" w:hAnsi="David" w:cs="David"/>
          <w:b/>
          <w:bCs/>
          <w:sz w:val="24"/>
          <w:szCs w:val="24"/>
          <w:u w:val="thick"/>
          <w:rtl/>
        </w:rPr>
        <w:t>בנוסף על האישה להשיב לאיש מחצית מהתשלומים שביצע בגין חובות בהוצל"פ לאחר המועד הקובע, בסך של 30,452 ₪, כאמור בסעיף ד.8 לחוות הדעת.</w:t>
      </w:r>
    </w:p>
    <w:p w:rsidR="002069A5" w:rsidRPr="00914286" w:rsidRDefault="002069A5" w:rsidP="002069A5">
      <w:pPr>
        <w:pStyle w:val="ae"/>
        <w:spacing w:after="240" w:line="360" w:lineRule="auto"/>
        <w:ind w:left="340"/>
        <w:jc w:val="both"/>
        <w:rPr>
          <w:rFonts w:ascii="David" w:hAnsi="David" w:cs="David"/>
          <w:b/>
          <w:bCs/>
          <w:sz w:val="24"/>
          <w:szCs w:val="24"/>
          <w:rtl/>
        </w:rPr>
      </w:pPr>
      <w:r w:rsidRPr="00914286">
        <w:rPr>
          <w:rFonts w:ascii="David" w:hAnsi="David" w:cs="David"/>
          <w:b/>
          <w:bCs/>
          <w:sz w:val="24"/>
          <w:szCs w:val="24"/>
          <w:rtl/>
        </w:rPr>
        <w:t>בסעיף ד.8 לחוות הדעת מפורטים החובות בהם נשא האיש: 31,905 ₪ למגדל חב' לביטוח ביום 3.5.21, 7,000 ₪ לפלאפון חב' תקשורת ביום 12.4.21, 22,000 ₪ לבנק מזרחי טפחות ביום 12.4.21.</w:t>
      </w:r>
    </w:p>
    <w:p w:rsidR="002069A5" w:rsidRPr="00914286" w:rsidRDefault="002069A5" w:rsidP="002069A5">
      <w:pPr>
        <w:pStyle w:val="ae"/>
        <w:spacing w:after="240" w:line="360" w:lineRule="auto"/>
        <w:ind w:left="340" w:hanging="340"/>
        <w:jc w:val="both"/>
        <w:rPr>
          <w:rFonts w:ascii="David" w:hAnsi="David" w:cs="David"/>
          <w:b/>
          <w:bCs/>
          <w:sz w:val="24"/>
          <w:szCs w:val="24"/>
          <w:u w:val="thick"/>
          <w:rtl/>
        </w:rPr>
      </w:pPr>
    </w:p>
    <w:p w:rsidR="002069A5" w:rsidRPr="00914286" w:rsidRDefault="002069A5" w:rsidP="002069A5">
      <w:pPr>
        <w:pStyle w:val="ae"/>
        <w:spacing w:after="240" w:line="360" w:lineRule="auto"/>
        <w:ind w:left="340"/>
        <w:jc w:val="both"/>
        <w:rPr>
          <w:rFonts w:ascii="David" w:hAnsi="David" w:cs="David"/>
          <w:b/>
          <w:bCs/>
          <w:sz w:val="24"/>
          <w:szCs w:val="24"/>
          <w:rtl/>
        </w:rPr>
      </w:pPr>
      <w:r w:rsidRPr="00914286">
        <w:rPr>
          <w:rFonts w:ascii="David" w:hAnsi="David" w:cs="David"/>
          <w:b/>
          <w:bCs/>
          <w:sz w:val="24"/>
          <w:szCs w:val="24"/>
          <w:rtl/>
        </w:rPr>
        <w:t xml:space="preserve">ח.2. איזון זכויות למועד הבשלתן  – חלופה שניה </w:t>
      </w:r>
    </w:p>
    <w:p w:rsidR="002069A5" w:rsidRPr="00914286" w:rsidRDefault="002069A5" w:rsidP="002069A5">
      <w:pPr>
        <w:pStyle w:val="ae"/>
        <w:spacing w:after="240" w:line="360" w:lineRule="auto"/>
        <w:ind w:left="340"/>
        <w:jc w:val="both"/>
        <w:rPr>
          <w:rFonts w:ascii="David" w:hAnsi="David" w:cs="David"/>
          <w:b/>
          <w:bCs/>
          <w:sz w:val="24"/>
          <w:szCs w:val="24"/>
          <w:rtl/>
        </w:rPr>
      </w:pPr>
      <w:r w:rsidRPr="00914286">
        <w:rPr>
          <w:rFonts w:ascii="David" w:hAnsi="David" w:cs="David"/>
          <w:b/>
          <w:bCs/>
          <w:sz w:val="24"/>
          <w:szCs w:val="24"/>
          <w:rtl/>
        </w:rPr>
        <w:t>לאיזון מיידי של זכויות נזילות למועד חוות הדעת על האיש להעביר לאישה סך של 66,112 ₪ במועד חוות הדעת, צורפו פסיקתות לחתימה באשר לחלקם של הצדדים בקופות הצבורות של האחר.</w:t>
      </w:r>
    </w:p>
    <w:p w:rsidR="002069A5" w:rsidRPr="00914286" w:rsidRDefault="002069A5" w:rsidP="002069A5">
      <w:pPr>
        <w:pStyle w:val="ae"/>
        <w:spacing w:after="240" w:line="360" w:lineRule="auto"/>
        <w:ind w:left="340"/>
        <w:jc w:val="both"/>
        <w:rPr>
          <w:rFonts w:ascii="David" w:hAnsi="David" w:cs="David"/>
          <w:b/>
          <w:bCs/>
          <w:sz w:val="24"/>
          <w:szCs w:val="24"/>
          <w:rtl/>
        </w:rPr>
      </w:pPr>
      <w:r w:rsidRPr="00914286">
        <w:rPr>
          <w:rFonts w:ascii="David" w:hAnsi="David" w:cs="David"/>
          <w:b/>
          <w:bCs/>
          <w:sz w:val="24"/>
          <w:szCs w:val="24"/>
          <w:rtl/>
        </w:rPr>
        <w:t xml:space="preserve">בנוסף: על האישה להשיב לאיש מחצית מהתשלומים שביצע בגין חובות בהוצל"פ לאחר המועד הקובע, בסך של 30,452 ₪, כאמור בסעיף ד.8 לחוות הדעת. </w:t>
      </w:r>
    </w:p>
    <w:p w:rsidR="002069A5" w:rsidRPr="00914286" w:rsidRDefault="002069A5" w:rsidP="002069A5">
      <w:pPr>
        <w:pStyle w:val="ae"/>
        <w:spacing w:after="240" w:line="360" w:lineRule="auto"/>
        <w:ind w:left="340" w:hanging="340"/>
        <w:jc w:val="both"/>
        <w:rPr>
          <w:rFonts w:ascii="David" w:hAnsi="David" w:cs="David"/>
          <w:b/>
          <w:bCs/>
          <w:sz w:val="24"/>
          <w:szCs w:val="24"/>
          <w:u w:val="thick"/>
          <w:rtl/>
        </w:rPr>
      </w:pP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 xml:space="preserve">ביום 22.2.22, השיב המומחה לשאלות ההבהרה והוסיף לחוות הדעת האמור לפיה: </w:t>
      </w:r>
    </w:p>
    <w:p w:rsidR="002069A5" w:rsidRPr="00914286" w:rsidRDefault="002069A5" w:rsidP="00B912E4">
      <w:pPr>
        <w:pStyle w:val="ae"/>
        <w:spacing w:after="240" w:line="360" w:lineRule="auto"/>
        <w:ind w:left="340"/>
        <w:jc w:val="both"/>
        <w:rPr>
          <w:rFonts w:ascii="David" w:hAnsi="David" w:cs="David"/>
          <w:b/>
          <w:bCs/>
          <w:sz w:val="24"/>
          <w:szCs w:val="24"/>
        </w:rPr>
      </w:pPr>
      <w:r w:rsidRPr="00914286">
        <w:rPr>
          <w:rFonts w:ascii="David" w:hAnsi="David" w:cs="David"/>
          <w:b/>
          <w:bCs/>
          <w:sz w:val="24"/>
          <w:szCs w:val="24"/>
          <w:rtl/>
        </w:rPr>
        <w:lastRenderedPageBreak/>
        <w:t xml:space="preserve">"1. הוצגה בפני אסמכתא לקיומו של חוב לעיריית </w:t>
      </w:r>
      <w:r w:rsidR="00B912E4">
        <w:rPr>
          <w:rFonts w:ascii="David" w:hAnsi="David" w:cs="David" w:hint="cs"/>
          <w:b/>
          <w:bCs/>
          <w:sz w:val="24"/>
          <w:szCs w:val="24"/>
          <w:rtl/>
        </w:rPr>
        <w:t>*****</w:t>
      </w:r>
      <w:r w:rsidRPr="00914286">
        <w:rPr>
          <w:rFonts w:ascii="David" w:hAnsi="David" w:cs="David"/>
          <w:b/>
          <w:bCs/>
          <w:sz w:val="24"/>
          <w:szCs w:val="24"/>
          <w:rtl/>
        </w:rPr>
        <w:t xml:space="preserve"> בסך של 767,808 ₪. חוב זה נצבר בתק' החיים המשותפת, כך שיש לחלוק בחוב בחלקים שווים, וכל קיזוז/הנחה/תוספת שתהיה בחוב זה יחול על שני הצדדים בחלקים שווים.</w:t>
      </w:r>
    </w:p>
    <w:p w:rsidR="002069A5" w:rsidRPr="00914286" w:rsidRDefault="002069A5" w:rsidP="002069A5">
      <w:pPr>
        <w:pStyle w:val="ae"/>
        <w:spacing w:after="240" w:line="360" w:lineRule="auto"/>
        <w:ind w:left="340"/>
        <w:jc w:val="both"/>
        <w:rPr>
          <w:rFonts w:ascii="David" w:hAnsi="David" w:cs="David"/>
          <w:b/>
          <w:bCs/>
          <w:sz w:val="24"/>
          <w:szCs w:val="24"/>
          <w:rtl/>
        </w:rPr>
      </w:pPr>
      <w:r w:rsidRPr="00914286">
        <w:rPr>
          <w:rFonts w:ascii="David" w:hAnsi="David" w:cs="David"/>
          <w:b/>
          <w:bCs/>
          <w:sz w:val="24"/>
          <w:szCs w:val="24"/>
          <w:rtl/>
        </w:rPr>
        <w:t>2. הוצגה בפני אסמכתא לקיומו של האישה בהוצל"פ במס' תיקים בסך של 271,4</w:t>
      </w:r>
      <w:r w:rsidR="00972424">
        <w:rPr>
          <w:rFonts w:ascii="David" w:hAnsi="David" w:cs="David"/>
          <w:b/>
          <w:bCs/>
          <w:sz w:val="24"/>
          <w:szCs w:val="24"/>
          <w:rtl/>
        </w:rPr>
        <w:t>**</w:t>
      </w:r>
      <w:r w:rsidRPr="00914286">
        <w:rPr>
          <w:rFonts w:ascii="David" w:hAnsi="David" w:cs="David"/>
          <w:b/>
          <w:bCs/>
          <w:sz w:val="24"/>
          <w:szCs w:val="24"/>
          <w:rtl/>
        </w:rPr>
        <w:t xml:space="preserve"> ₪. חוב זה  נצבר בתק' החיים המשותפת, כך שיש לחלוק בחוב בחלקים שווים, וכל תשלום עיתי/קיזוז/הנחה/תוספת שתהיה בחוב זה יחול על שני הצדדים בחלקים שווים.</w:t>
      </w:r>
    </w:p>
    <w:p w:rsidR="002069A5" w:rsidRPr="00914286" w:rsidRDefault="002069A5" w:rsidP="002069A5">
      <w:pPr>
        <w:pStyle w:val="ae"/>
        <w:spacing w:after="240" w:line="360" w:lineRule="auto"/>
        <w:ind w:left="340"/>
        <w:jc w:val="both"/>
        <w:rPr>
          <w:rFonts w:ascii="David" w:hAnsi="David" w:cs="David"/>
          <w:b/>
          <w:bCs/>
          <w:sz w:val="24"/>
          <w:szCs w:val="24"/>
          <w:rtl/>
        </w:rPr>
      </w:pPr>
      <w:r w:rsidRPr="00914286">
        <w:rPr>
          <w:rFonts w:ascii="David" w:hAnsi="David" w:cs="David"/>
          <w:b/>
          <w:bCs/>
          <w:sz w:val="24"/>
          <w:szCs w:val="24"/>
          <w:rtl/>
        </w:rPr>
        <w:t>כל האמור לעיל, מתווסף לאמור בחוות הדעת שהוגשה על ידי".</w:t>
      </w:r>
    </w:p>
    <w:p w:rsidR="002069A5" w:rsidRPr="00914286" w:rsidRDefault="002069A5" w:rsidP="002069A5">
      <w:pPr>
        <w:pStyle w:val="ae"/>
        <w:spacing w:after="240" w:line="360" w:lineRule="auto"/>
        <w:ind w:left="340" w:hanging="340"/>
        <w:jc w:val="both"/>
        <w:rPr>
          <w:rFonts w:ascii="David" w:hAnsi="David" w:cs="David"/>
          <w:b/>
          <w:bCs/>
          <w:sz w:val="24"/>
          <w:szCs w:val="24"/>
          <w:rtl/>
        </w:rPr>
      </w:pPr>
    </w:p>
    <w:p w:rsidR="002069A5" w:rsidRPr="00B2575E" w:rsidRDefault="002069A5" w:rsidP="003627C2">
      <w:pPr>
        <w:pStyle w:val="ae"/>
        <w:numPr>
          <w:ilvl w:val="0"/>
          <w:numId w:val="1"/>
        </w:numPr>
        <w:spacing w:after="240" w:line="360" w:lineRule="auto"/>
        <w:ind w:left="340" w:hanging="340"/>
        <w:contextualSpacing w:val="0"/>
        <w:jc w:val="both"/>
        <w:rPr>
          <w:rFonts w:ascii="David" w:hAnsi="David" w:cs="David"/>
          <w:sz w:val="24"/>
          <w:szCs w:val="24"/>
          <w:rtl/>
        </w:rPr>
      </w:pPr>
      <w:r w:rsidRPr="003627C2">
        <w:rPr>
          <w:rFonts w:ascii="David" w:hAnsi="David" w:cs="David"/>
          <w:sz w:val="24"/>
          <w:szCs w:val="24"/>
          <w:rtl/>
        </w:rPr>
        <w:t>ביום 16.6.23 שלחה האישה שאלות הבהרה נוספות לאקטואר בהתאם להחלטה מיום 13.5.23</w:t>
      </w:r>
      <w:r w:rsidRPr="00914286">
        <w:rPr>
          <w:rFonts w:ascii="David" w:hAnsi="David" w:cs="David"/>
          <w:sz w:val="24"/>
          <w:szCs w:val="24"/>
          <w:rtl/>
        </w:rPr>
        <w:t xml:space="preserve"> שאישרה לה לעשות כן. בשאלות ההבהרה טענה כי האיש עשה שימוש בכספים משותפים לצורך כיסוי החובות שכיסה לאחר מועד הקרע. עוד טענה כי הצדדים פעלו באמצעות חשבונה של הבת </w:t>
      </w:r>
      <w:r w:rsidR="003627C2">
        <w:rPr>
          <w:rFonts w:ascii="David" w:hAnsi="David" w:cs="David" w:hint="cs"/>
          <w:sz w:val="24"/>
          <w:szCs w:val="24"/>
          <w:rtl/>
        </w:rPr>
        <w:t>****</w:t>
      </w:r>
      <w:r w:rsidRPr="00914286">
        <w:rPr>
          <w:rFonts w:ascii="David" w:hAnsi="David" w:cs="David"/>
          <w:sz w:val="24"/>
          <w:szCs w:val="24"/>
          <w:rtl/>
        </w:rPr>
        <w:t xml:space="preserve"> נוכח הליכי חדל"פ שננקטו נגדם ועל כן החוב בחשבון הבנק של הבת </w:t>
      </w:r>
      <w:r w:rsidR="003627C2">
        <w:rPr>
          <w:rFonts w:ascii="David" w:hAnsi="David" w:cs="David" w:hint="cs"/>
          <w:sz w:val="24"/>
          <w:szCs w:val="24"/>
          <w:rtl/>
        </w:rPr>
        <w:t>****</w:t>
      </w:r>
      <w:r w:rsidRPr="00914286">
        <w:rPr>
          <w:rFonts w:ascii="David" w:hAnsi="David" w:cs="David"/>
          <w:sz w:val="24"/>
          <w:szCs w:val="24"/>
          <w:rtl/>
        </w:rPr>
        <w:t xml:space="preserve"> הוא חוב משותף, על האיש להשיב לה מחצית מחמש משכורותיו שמשך במזומן 5 חודשים טרם המועד הקובע </w:t>
      </w:r>
      <w:r w:rsidRPr="00B2575E">
        <w:rPr>
          <w:rFonts w:ascii="David" w:hAnsi="David" w:cs="David"/>
          <w:sz w:val="24"/>
          <w:szCs w:val="24"/>
          <w:rtl/>
        </w:rPr>
        <w:t>וקיים חוב משותף לשופרסל.</w:t>
      </w:r>
    </w:p>
    <w:p w:rsidR="002069A5" w:rsidRPr="00914286" w:rsidRDefault="002069A5" w:rsidP="00DD7418">
      <w:pPr>
        <w:pStyle w:val="ae"/>
        <w:numPr>
          <w:ilvl w:val="0"/>
          <w:numId w:val="1"/>
        </w:numPr>
        <w:spacing w:after="240" w:line="360" w:lineRule="auto"/>
        <w:ind w:left="340" w:hanging="340"/>
        <w:contextualSpacing w:val="0"/>
        <w:jc w:val="both"/>
        <w:rPr>
          <w:rFonts w:ascii="David" w:hAnsi="David" w:cs="David"/>
          <w:sz w:val="24"/>
          <w:szCs w:val="24"/>
        </w:rPr>
      </w:pPr>
      <w:r w:rsidRPr="00914286">
        <w:rPr>
          <w:rFonts w:ascii="David" w:hAnsi="David" w:cs="David"/>
          <w:sz w:val="24"/>
          <w:szCs w:val="24"/>
          <w:rtl/>
        </w:rPr>
        <w:t>בתשובות שהגיש האקטואר השיב כי לא ניתן לקבוע באופן חד משמעי כי הכספים עמם שולמו החובות הם כספים שנצברו בתקופת השיתוף, שכן האיש נהג תמיד למשוך את משכורותיו במזומן ורמת ההכנסה של הצדדים להם 5 ילדים לא אפשרה לצדדים לחסוך סכומי כסף משמעותיים</w:t>
      </w:r>
      <w:r w:rsidR="00DD7418" w:rsidRPr="00914286">
        <w:rPr>
          <w:rFonts w:ascii="David" w:hAnsi="David" w:cs="David" w:hint="cs"/>
          <w:sz w:val="24"/>
          <w:szCs w:val="24"/>
          <w:rtl/>
        </w:rPr>
        <w:t>.</w:t>
      </w:r>
      <w:r w:rsidRPr="00914286">
        <w:rPr>
          <w:rFonts w:ascii="David" w:hAnsi="David" w:cs="David"/>
          <w:sz w:val="24"/>
          <w:szCs w:val="24"/>
          <w:rtl/>
        </w:rPr>
        <w:t xml:space="preserve"> עוד הסביר כי האיש טען שאביו נתן לו את הכספים לסילוק החובות. האקטואר הבהיר כי טענות באשר לחוב בחשבון הבת </w:t>
      </w:r>
      <w:r w:rsidR="00B2575E">
        <w:rPr>
          <w:rFonts w:ascii="David" w:hAnsi="David" w:cs="David"/>
          <w:sz w:val="24"/>
          <w:szCs w:val="24"/>
          <w:rtl/>
        </w:rPr>
        <w:t>****</w:t>
      </w:r>
      <w:r w:rsidRPr="00914286">
        <w:rPr>
          <w:rFonts w:ascii="David" w:hAnsi="David" w:cs="David"/>
          <w:sz w:val="24"/>
          <w:szCs w:val="24"/>
          <w:rtl/>
        </w:rPr>
        <w:t xml:space="preserve"> ובכרטיס האשראי של שופרסל הן טענות עובדתיות שעל בית המשפט להכריע בהן. האקטואר סיכם את תשובותיו וקבע כי: </w:t>
      </w:r>
      <w:r w:rsidRPr="00914286">
        <w:rPr>
          <w:rFonts w:ascii="David" w:hAnsi="David" w:cs="David"/>
          <w:b/>
          <w:bCs/>
          <w:sz w:val="24"/>
          <w:szCs w:val="24"/>
          <w:rtl/>
        </w:rPr>
        <w:t>"לאור האמור לעיל, לא נמצא על ידי כי יש לעדכן את חוות הדעת שהוגשה על ידי".</w:t>
      </w:r>
    </w:p>
    <w:p w:rsidR="002069A5" w:rsidRPr="00914286" w:rsidRDefault="002069A5" w:rsidP="002069A5">
      <w:pPr>
        <w:pStyle w:val="ae"/>
        <w:spacing w:after="240" w:line="360" w:lineRule="auto"/>
        <w:ind w:left="340" w:hanging="340"/>
        <w:jc w:val="both"/>
        <w:rPr>
          <w:rFonts w:ascii="David" w:hAnsi="David" w:cs="David"/>
          <w:b/>
          <w:bCs/>
          <w:sz w:val="24"/>
          <w:szCs w:val="24"/>
          <w:u w:val="single"/>
          <w:rtl/>
        </w:rPr>
      </w:pPr>
      <w:r w:rsidRPr="00914286">
        <w:rPr>
          <w:rFonts w:ascii="David" w:hAnsi="David" w:cs="David"/>
          <w:b/>
          <w:bCs/>
          <w:sz w:val="24"/>
          <w:szCs w:val="24"/>
          <w:u w:val="single"/>
          <w:rtl/>
        </w:rPr>
        <w:t>טענות האישה</w:t>
      </w:r>
    </w:p>
    <w:p w:rsidR="002069A5" w:rsidRPr="00914286" w:rsidRDefault="002069A5" w:rsidP="002069A5">
      <w:pPr>
        <w:pStyle w:val="ae"/>
        <w:spacing w:after="240" w:line="360" w:lineRule="auto"/>
        <w:ind w:left="340" w:hanging="340"/>
        <w:jc w:val="both"/>
        <w:rPr>
          <w:rFonts w:ascii="David" w:hAnsi="David" w:cs="David"/>
          <w:b/>
          <w:bCs/>
          <w:sz w:val="24"/>
          <w:szCs w:val="24"/>
          <w:u w:val="single"/>
          <w:rtl/>
        </w:rPr>
      </w:pPr>
      <w:r w:rsidRPr="00914286">
        <w:rPr>
          <w:rFonts w:ascii="David" w:hAnsi="David" w:cs="David"/>
          <w:b/>
          <w:bCs/>
          <w:sz w:val="24"/>
          <w:szCs w:val="24"/>
          <w:u w:val="single"/>
          <w:rtl/>
        </w:rPr>
        <w:t xml:space="preserve"> </w:t>
      </w:r>
    </w:p>
    <w:p w:rsidR="002069A5" w:rsidRPr="00914286" w:rsidRDefault="002069A5" w:rsidP="002069A5">
      <w:pPr>
        <w:pStyle w:val="ae"/>
        <w:numPr>
          <w:ilvl w:val="0"/>
          <w:numId w:val="1"/>
        </w:numPr>
        <w:snapToGrid w:val="0"/>
        <w:spacing w:after="240" w:line="360" w:lineRule="auto"/>
        <w:ind w:left="340" w:hanging="340"/>
        <w:contextualSpacing w:val="0"/>
        <w:jc w:val="both"/>
        <w:rPr>
          <w:rFonts w:ascii="David" w:hAnsi="David" w:cs="David"/>
          <w:sz w:val="24"/>
          <w:szCs w:val="24"/>
          <w:rtl/>
        </w:rPr>
      </w:pPr>
      <w:r w:rsidRPr="00914286">
        <w:rPr>
          <w:rFonts w:ascii="David" w:hAnsi="David" w:cs="David"/>
          <w:sz w:val="24"/>
          <w:szCs w:val="24"/>
          <w:rtl/>
        </w:rPr>
        <w:t xml:space="preserve">אין לסמוך על גרסת הנתבע </w:t>
      </w:r>
      <w:r w:rsidR="0070728C">
        <w:rPr>
          <w:rFonts w:ascii="David" w:hAnsi="David" w:cs="David"/>
          <w:sz w:val="24"/>
          <w:szCs w:val="24"/>
          <w:rtl/>
        </w:rPr>
        <w:t>א.</w:t>
      </w:r>
      <w:r w:rsidRPr="00914286">
        <w:rPr>
          <w:rFonts w:ascii="David" w:hAnsi="David" w:cs="David"/>
          <w:sz w:val="24"/>
          <w:szCs w:val="24"/>
          <w:rtl/>
        </w:rPr>
        <w:t xml:space="preserve"> אשר טען כי שילם כספים לכיסוי חובות משותפים של בני הזוג מכספו לאחר יום הניתוק בסך של 60,905 ₪, סמיכות הזמנים למועד הקובע 12.4.21 והעובדה שכספים אלו הוחזקו קודם בידי עו"ד מחייבת מסקנה כי כספים אלו נלקחו מקופה משותפת לצדדים לאחר שלא הומצא כל מקור אסמכתא לכספים אלה.</w:t>
      </w:r>
    </w:p>
    <w:p w:rsidR="002069A5" w:rsidRPr="00914286" w:rsidRDefault="002069A5" w:rsidP="002069A5">
      <w:pPr>
        <w:pStyle w:val="ae"/>
        <w:numPr>
          <w:ilvl w:val="0"/>
          <w:numId w:val="1"/>
        </w:numPr>
        <w:snapToGrid w:val="0"/>
        <w:spacing w:after="240" w:line="360" w:lineRule="auto"/>
        <w:ind w:left="340" w:hanging="340"/>
        <w:contextualSpacing w:val="0"/>
        <w:jc w:val="both"/>
        <w:rPr>
          <w:rFonts w:ascii="David" w:hAnsi="David" w:cs="David"/>
          <w:sz w:val="24"/>
          <w:szCs w:val="24"/>
        </w:rPr>
      </w:pPr>
      <w:r w:rsidRPr="00914286">
        <w:rPr>
          <w:rFonts w:ascii="David" w:hAnsi="David" w:cs="David"/>
          <w:sz w:val="24"/>
          <w:szCs w:val="24"/>
          <w:rtl/>
        </w:rPr>
        <w:t>לאחר עיון בחשבון הבנק בבנק הדואר לשם היה נוהג הנתבע להעביר הכנסתו עולה כי נהג למשוך משכורתו מיד עם הפקדתה לבנק במשך חודשים טרם מועד הקרע. הבעל הודה בטענה זו באומרו כי משך את הכספים לשם כיסוי חובות משותפים ולשם תשלום שכר טרחת עורך דין ולאקטואר על כן הבעל הבריח כספים משותפים ויש לאזנם.</w:t>
      </w:r>
    </w:p>
    <w:p w:rsidR="002069A5" w:rsidRPr="00914286" w:rsidRDefault="002069A5" w:rsidP="002069A5">
      <w:pPr>
        <w:pStyle w:val="ae"/>
        <w:numPr>
          <w:ilvl w:val="0"/>
          <w:numId w:val="1"/>
        </w:numPr>
        <w:snapToGrid w:val="0"/>
        <w:spacing w:after="240" w:line="360" w:lineRule="auto"/>
        <w:ind w:left="340" w:hanging="340"/>
        <w:jc w:val="both"/>
        <w:rPr>
          <w:rFonts w:ascii="David" w:hAnsi="David" w:cs="David"/>
          <w:sz w:val="24"/>
          <w:szCs w:val="24"/>
        </w:rPr>
      </w:pPr>
      <w:r w:rsidRPr="00914286">
        <w:rPr>
          <w:rFonts w:ascii="David" w:hAnsi="David" w:cs="David"/>
          <w:sz w:val="24"/>
          <w:szCs w:val="24"/>
          <w:rtl/>
        </w:rPr>
        <w:lastRenderedPageBreak/>
        <w:t xml:space="preserve">הצדדים נהגו להפקיד משכורתם בחשבון הבת המשותפת </w:t>
      </w:r>
      <w:r w:rsidR="00B2575E">
        <w:rPr>
          <w:rFonts w:ascii="David" w:hAnsi="David" w:cs="David"/>
          <w:sz w:val="24"/>
          <w:szCs w:val="24"/>
          <w:rtl/>
        </w:rPr>
        <w:t>****</w:t>
      </w:r>
      <w:r w:rsidRPr="00914286">
        <w:rPr>
          <w:rFonts w:ascii="David" w:hAnsi="David" w:cs="David"/>
          <w:sz w:val="24"/>
          <w:szCs w:val="24"/>
          <w:rtl/>
        </w:rPr>
        <w:t xml:space="preserve"> בשל הליכי הוצל"פ שנפתחו נגדם כאשר החל מחודש 8/20 פסק הנתבע להעביר משכורתו לחשבון זה והותיר יתרת חובה בחשבון הילדה בסך של 23,557 ₪ במועד הקובע ואשר לא נלקח בחשבון וצורף במסמכי האקטואר.</w:t>
      </w:r>
    </w:p>
    <w:p w:rsidR="00DD7418" w:rsidRPr="00914286" w:rsidRDefault="00DD7418" w:rsidP="00DD7418">
      <w:pPr>
        <w:pStyle w:val="ae"/>
        <w:snapToGrid w:val="0"/>
        <w:spacing w:after="240" w:line="360" w:lineRule="auto"/>
        <w:ind w:left="340"/>
        <w:jc w:val="both"/>
        <w:rPr>
          <w:rFonts w:ascii="David" w:hAnsi="David" w:cs="David"/>
          <w:sz w:val="24"/>
          <w:szCs w:val="24"/>
        </w:rPr>
      </w:pPr>
    </w:p>
    <w:p w:rsidR="002069A5" w:rsidRPr="00914286" w:rsidRDefault="002069A5" w:rsidP="00DD7418">
      <w:pPr>
        <w:pStyle w:val="ae"/>
        <w:numPr>
          <w:ilvl w:val="0"/>
          <w:numId w:val="1"/>
        </w:numPr>
        <w:snapToGrid w:val="0"/>
        <w:spacing w:after="240" w:line="360" w:lineRule="auto"/>
        <w:ind w:left="340" w:hanging="340"/>
        <w:jc w:val="both"/>
        <w:rPr>
          <w:rFonts w:ascii="David" w:hAnsi="David" w:cs="David"/>
          <w:sz w:val="24"/>
          <w:szCs w:val="24"/>
        </w:rPr>
      </w:pPr>
      <w:r w:rsidRPr="00914286">
        <w:rPr>
          <w:rFonts w:ascii="David" w:hAnsi="David" w:cs="David"/>
          <w:sz w:val="24"/>
          <w:szCs w:val="24"/>
          <w:rtl/>
        </w:rPr>
        <w:t xml:space="preserve">הצדדים עשו שימוש בכרטיס חיובים של שופרסל ונצבר חוב בסך של 12,113 ₪ ליום הקובע שלא נלקח בחשבון, עותק צורף למסמכים שנשלחו </w:t>
      </w:r>
      <w:r w:rsidR="00DD7418" w:rsidRPr="00914286">
        <w:rPr>
          <w:rFonts w:ascii="David" w:hAnsi="David" w:cs="David" w:hint="cs"/>
          <w:sz w:val="24"/>
          <w:szCs w:val="24"/>
          <w:rtl/>
        </w:rPr>
        <w:t>ל</w:t>
      </w:r>
      <w:r w:rsidRPr="00914286">
        <w:rPr>
          <w:rFonts w:ascii="David" w:hAnsi="David" w:cs="David"/>
          <w:sz w:val="24"/>
          <w:szCs w:val="24"/>
          <w:rtl/>
        </w:rPr>
        <w:t>אקטואר. על כן</w:t>
      </w:r>
      <w:r w:rsidR="00DD7418" w:rsidRPr="00914286">
        <w:rPr>
          <w:rFonts w:ascii="David" w:hAnsi="David" w:cs="David" w:hint="cs"/>
          <w:sz w:val="24"/>
          <w:szCs w:val="24"/>
          <w:rtl/>
        </w:rPr>
        <w:t>,</w:t>
      </w:r>
      <w:r w:rsidRPr="00914286">
        <w:rPr>
          <w:rFonts w:ascii="David" w:hAnsi="David" w:cs="David"/>
          <w:sz w:val="24"/>
          <w:szCs w:val="24"/>
          <w:rtl/>
        </w:rPr>
        <w:t xml:space="preserve"> מבקשת להורות לכל אחד מהצדדים להעביר לחשבון הבנק של הבת </w:t>
      </w:r>
      <w:r w:rsidR="00B2575E">
        <w:rPr>
          <w:rFonts w:ascii="David" w:hAnsi="David" w:cs="David"/>
          <w:sz w:val="24"/>
          <w:szCs w:val="24"/>
          <w:rtl/>
        </w:rPr>
        <w:t>****</w:t>
      </w:r>
      <w:r w:rsidRPr="00914286">
        <w:rPr>
          <w:rFonts w:ascii="David" w:hAnsi="David" w:cs="David"/>
          <w:sz w:val="24"/>
          <w:szCs w:val="24"/>
          <w:rtl/>
        </w:rPr>
        <w:t xml:space="preserve"> סך של 17,835 ₪ ולהורות לאיש להעביר לידי האישה את הסך האמור בחוות דעת האקטואר בסך של 35,000 ₪ </w:t>
      </w:r>
    </w:p>
    <w:p w:rsidR="00DD7418" w:rsidRPr="00914286" w:rsidRDefault="00DD7418" w:rsidP="002069A5">
      <w:pPr>
        <w:pStyle w:val="ae"/>
        <w:spacing w:after="240" w:line="360" w:lineRule="auto"/>
        <w:ind w:left="340" w:hanging="340"/>
        <w:jc w:val="both"/>
        <w:rPr>
          <w:rFonts w:ascii="David" w:hAnsi="David" w:cs="David"/>
          <w:b/>
          <w:bCs/>
          <w:sz w:val="24"/>
          <w:szCs w:val="24"/>
          <w:u w:val="single"/>
          <w:rtl/>
        </w:rPr>
      </w:pPr>
    </w:p>
    <w:p w:rsidR="002069A5" w:rsidRPr="00914286" w:rsidRDefault="002069A5" w:rsidP="002069A5">
      <w:pPr>
        <w:pStyle w:val="ae"/>
        <w:spacing w:after="240" w:line="360" w:lineRule="auto"/>
        <w:ind w:left="340" w:hanging="340"/>
        <w:jc w:val="both"/>
        <w:rPr>
          <w:rFonts w:ascii="David" w:hAnsi="David" w:cs="David"/>
          <w:b/>
          <w:bCs/>
          <w:sz w:val="24"/>
          <w:szCs w:val="24"/>
          <w:u w:val="single"/>
          <w:rtl/>
        </w:rPr>
      </w:pPr>
      <w:r w:rsidRPr="00914286">
        <w:rPr>
          <w:rFonts w:ascii="David" w:hAnsi="David" w:cs="David"/>
          <w:b/>
          <w:bCs/>
          <w:sz w:val="24"/>
          <w:szCs w:val="24"/>
          <w:u w:val="single"/>
          <w:rtl/>
        </w:rPr>
        <w:t>טענות האיש</w:t>
      </w:r>
    </w:p>
    <w:p w:rsidR="00DD7418" w:rsidRPr="00914286" w:rsidRDefault="00DD7418" w:rsidP="00DD7418">
      <w:pPr>
        <w:pStyle w:val="ae"/>
        <w:snapToGrid w:val="0"/>
        <w:spacing w:after="240" w:line="360" w:lineRule="auto"/>
        <w:ind w:left="340"/>
        <w:jc w:val="both"/>
        <w:rPr>
          <w:rFonts w:ascii="David" w:hAnsi="David" w:cs="David"/>
          <w:sz w:val="24"/>
          <w:szCs w:val="24"/>
        </w:rPr>
      </w:pPr>
    </w:p>
    <w:p w:rsidR="002069A5" w:rsidRPr="00914286" w:rsidRDefault="002069A5" w:rsidP="002069A5">
      <w:pPr>
        <w:pStyle w:val="ae"/>
        <w:numPr>
          <w:ilvl w:val="0"/>
          <w:numId w:val="1"/>
        </w:numPr>
        <w:snapToGrid w:val="0"/>
        <w:spacing w:after="240" w:line="360" w:lineRule="auto"/>
        <w:ind w:left="340" w:hanging="340"/>
        <w:jc w:val="both"/>
        <w:rPr>
          <w:rFonts w:ascii="David" w:hAnsi="David" w:cs="David"/>
          <w:sz w:val="24"/>
          <w:szCs w:val="24"/>
          <w:rtl/>
        </w:rPr>
      </w:pPr>
      <w:r w:rsidRPr="00914286">
        <w:rPr>
          <w:rFonts w:ascii="David" w:hAnsi="David" w:cs="David"/>
          <w:sz w:val="24"/>
          <w:szCs w:val="24"/>
          <w:rtl/>
        </w:rPr>
        <w:t xml:space="preserve">מבקש לאמץ את חוות דעת האקטואר. </w:t>
      </w:r>
    </w:p>
    <w:p w:rsidR="002069A5" w:rsidRPr="00914286" w:rsidRDefault="002069A5" w:rsidP="002069A5">
      <w:pPr>
        <w:spacing w:after="240" w:line="360" w:lineRule="auto"/>
        <w:ind w:left="340" w:hanging="340"/>
        <w:rPr>
          <w:rFonts w:ascii="David" w:hAnsi="David"/>
          <w:b/>
          <w:bCs/>
          <w:u w:val="single"/>
        </w:rPr>
      </w:pPr>
      <w:r w:rsidRPr="00914286">
        <w:rPr>
          <w:rFonts w:ascii="David" w:hAnsi="David"/>
          <w:b/>
          <w:bCs/>
          <w:u w:val="single"/>
          <w:rtl/>
        </w:rPr>
        <w:t>דיון והכרעה</w:t>
      </w:r>
    </w:p>
    <w:p w:rsidR="002069A5" w:rsidRPr="00914286" w:rsidRDefault="002069A5" w:rsidP="002069A5">
      <w:pPr>
        <w:spacing w:after="240" w:line="360" w:lineRule="auto"/>
        <w:jc w:val="both"/>
        <w:rPr>
          <w:rFonts w:ascii="David" w:hAnsi="David"/>
          <w:b/>
          <w:bCs/>
          <w:u w:val="single"/>
          <w:rtl/>
        </w:rPr>
      </w:pPr>
      <w:r w:rsidRPr="00914286">
        <w:rPr>
          <w:rFonts w:ascii="David" w:hAnsi="David"/>
          <w:b/>
          <w:bCs/>
          <w:u w:val="single"/>
          <w:rtl/>
        </w:rPr>
        <w:t>התשלומים ששילם האיש בגין חובות בהוצל"פ לאחר המועד הקובע 5.4.2021</w:t>
      </w: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 xml:space="preserve">האקטואר קבע כי על האישה להשיב לאיש מחצית מהתשלומים ששילם לאחר המועד הקובע בסך של 30,452 ₪. </w:t>
      </w:r>
    </w:p>
    <w:p w:rsidR="00DD7418" w:rsidRPr="00914286" w:rsidRDefault="00DD7418" w:rsidP="00DD7418">
      <w:pPr>
        <w:pStyle w:val="ae"/>
        <w:spacing w:after="240" w:line="360" w:lineRule="auto"/>
        <w:ind w:left="340"/>
        <w:jc w:val="both"/>
        <w:rPr>
          <w:rFonts w:ascii="David" w:hAnsi="David" w:cs="David"/>
          <w:sz w:val="24"/>
          <w:szCs w:val="24"/>
        </w:rPr>
      </w:pP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האיש מבקש לתת תוקף של פסק דין לחלופה זו והאישה מצידה טוענת כי האיש עשה שימוש בכספים משותפים לצורך תשלום החובות ועל כן אין היא מחויבת להשיב לו את מחצית התשלום.</w:t>
      </w:r>
    </w:p>
    <w:p w:rsidR="00DD7418" w:rsidRPr="00914286" w:rsidRDefault="00DD7418" w:rsidP="00DD7418">
      <w:pPr>
        <w:pStyle w:val="ae"/>
        <w:spacing w:after="240" w:line="360" w:lineRule="auto"/>
        <w:ind w:left="340"/>
        <w:jc w:val="both"/>
        <w:rPr>
          <w:rFonts w:ascii="David" w:hAnsi="David" w:cs="David"/>
          <w:sz w:val="24"/>
          <w:szCs w:val="24"/>
        </w:rPr>
      </w:pPr>
    </w:p>
    <w:p w:rsidR="002069A5" w:rsidRPr="00914286" w:rsidRDefault="002069A5" w:rsidP="002069A5">
      <w:pPr>
        <w:pStyle w:val="ae"/>
        <w:numPr>
          <w:ilvl w:val="0"/>
          <w:numId w:val="1"/>
        </w:numPr>
        <w:spacing w:after="240" w:line="360" w:lineRule="auto"/>
        <w:jc w:val="both"/>
        <w:rPr>
          <w:rFonts w:ascii="David" w:hAnsi="David" w:cs="David"/>
          <w:sz w:val="24"/>
          <w:szCs w:val="24"/>
        </w:rPr>
      </w:pPr>
      <w:r w:rsidRPr="00914286">
        <w:rPr>
          <w:rFonts w:ascii="David" w:hAnsi="David" w:cs="David"/>
          <w:sz w:val="24"/>
          <w:szCs w:val="24"/>
          <w:rtl/>
        </w:rPr>
        <w:t>בסעיף ד.8 לחוות הדעת מיום 20.2.22 מפורטים החובות בהם נשא האיש: 31,905 ₪ למגדל חב' לביטוח ביום 3.5.21, 7,000 ₪ לפלאפון חב' תקשורת ביום 12.4.21, 22,000 ₪ לבנק מזרחי טפחות ביום 12.4.21.</w:t>
      </w:r>
    </w:p>
    <w:p w:rsidR="00DD7418" w:rsidRPr="00914286" w:rsidRDefault="00DD7418" w:rsidP="00DD7418">
      <w:pPr>
        <w:pStyle w:val="ae"/>
        <w:spacing w:after="240" w:line="360" w:lineRule="auto"/>
        <w:ind w:left="360"/>
        <w:jc w:val="both"/>
        <w:rPr>
          <w:rFonts w:ascii="David" w:hAnsi="David" w:cs="David"/>
          <w:sz w:val="24"/>
          <w:szCs w:val="24"/>
        </w:rPr>
      </w:pPr>
    </w:p>
    <w:p w:rsidR="002069A5" w:rsidRPr="00914286" w:rsidRDefault="002069A5" w:rsidP="00DD7418">
      <w:pPr>
        <w:pStyle w:val="ae"/>
        <w:numPr>
          <w:ilvl w:val="0"/>
          <w:numId w:val="1"/>
        </w:numPr>
        <w:spacing w:after="240" w:line="360" w:lineRule="auto"/>
        <w:jc w:val="both"/>
        <w:rPr>
          <w:rFonts w:ascii="David" w:hAnsi="David" w:cs="David"/>
          <w:sz w:val="24"/>
          <w:szCs w:val="24"/>
        </w:rPr>
      </w:pPr>
      <w:r w:rsidRPr="00914286">
        <w:rPr>
          <w:rFonts w:ascii="David" w:hAnsi="David" w:cs="David"/>
          <w:sz w:val="24"/>
          <w:szCs w:val="24"/>
          <w:rtl/>
        </w:rPr>
        <w:t xml:space="preserve">האיש נחקר בעניין התנהלותו הכלכלית החל </w:t>
      </w:r>
      <w:r w:rsidR="00DD7418" w:rsidRPr="00914286">
        <w:rPr>
          <w:rFonts w:ascii="David" w:hAnsi="David" w:cs="David" w:hint="cs"/>
          <w:sz w:val="24"/>
          <w:szCs w:val="24"/>
          <w:rtl/>
        </w:rPr>
        <w:t xml:space="preserve"> מ- </w:t>
      </w:r>
      <w:r w:rsidRPr="00914286">
        <w:rPr>
          <w:rFonts w:ascii="David" w:hAnsi="David" w:cs="David"/>
          <w:sz w:val="24"/>
          <w:szCs w:val="24"/>
          <w:rtl/>
        </w:rPr>
        <w:t>8/2020 והשיב כדלקמן:</w:t>
      </w:r>
    </w:p>
    <w:p w:rsidR="002069A5" w:rsidRPr="00914286" w:rsidRDefault="002069A5" w:rsidP="002069A5">
      <w:pPr>
        <w:spacing w:line="360" w:lineRule="auto"/>
        <w:ind w:left="1080" w:hanging="720"/>
        <w:contextualSpacing/>
        <w:jc w:val="both"/>
        <w:rPr>
          <w:rFonts w:ascii="David" w:hAnsi="David"/>
          <w:b/>
          <w:bCs/>
          <w:rtl/>
        </w:rPr>
      </w:pPr>
      <w:r w:rsidRPr="00914286">
        <w:rPr>
          <w:rFonts w:ascii="David" w:hAnsi="David"/>
          <w:b/>
          <w:bCs/>
          <w:rtl/>
        </w:rPr>
        <w:t>"ש.</w:t>
      </w:r>
      <w:r w:rsidRPr="00914286">
        <w:rPr>
          <w:rFonts w:ascii="David" w:hAnsi="David"/>
          <w:b/>
          <w:bCs/>
          <w:rtl/>
        </w:rPr>
        <w:tab/>
        <w:t>נכון שפעלתם באמצעות החשבון של הילדה?</w:t>
      </w:r>
    </w:p>
    <w:p w:rsidR="002069A5" w:rsidRPr="00914286" w:rsidRDefault="002069A5" w:rsidP="002069A5">
      <w:pPr>
        <w:spacing w:line="360" w:lineRule="auto"/>
        <w:ind w:left="1080" w:hanging="720"/>
        <w:contextualSpacing/>
        <w:jc w:val="both"/>
        <w:rPr>
          <w:rFonts w:ascii="David" w:hAnsi="David"/>
          <w:b/>
          <w:bCs/>
        </w:rPr>
      </w:pPr>
      <w:r w:rsidRPr="00914286">
        <w:rPr>
          <w:rFonts w:ascii="David" w:hAnsi="David"/>
          <w:b/>
          <w:bCs/>
          <w:rtl/>
        </w:rPr>
        <w:t>ת.</w:t>
      </w:r>
      <w:r w:rsidRPr="00914286">
        <w:rPr>
          <w:rFonts w:ascii="David" w:hAnsi="David"/>
          <w:b/>
          <w:bCs/>
          <w:rtl/>
        </w:rPr>
        <w:tab/>
        <w:t xml:space="preserve">כן. היתה תקופה. </w:t>
      </w:r>
    </w:p>
    <w:p w:rsidR="002069A5" w:rsidRPr="00914286" w:rsidRDefault="002069A5" w:rsidP="002069A5">
      <w:pPr>
        <w:spacing w:line="360" w:lineRule="auto"/>
        <w:ind w:left="1080" w:hanging="720"/>
        <w:contextualSpacing/>
        <w:jc w:val="both"/>
        <w:rPr>
          <w:rFonts w:ascii="David" w:hAnsi="David"/>
          <w:b/>
          <w:bCs/>
          <w:rtl/>
        </w:rPr>
      </w:pPr>
      <w:r w:rsidRPr="00914286">
        <w:rPr>
          <w:rFonts w:ascii="David" w:hAnsi="David"/>
          <w:b/>
          <w:bCs/>
          <w:rtl/>
        </w:rPr>
        <w:t>ש.</w:t>
      </w:r>
      <w:r w:rsidRPr="00914286">
        <w:rPr>
          <w:rFonts w:ascii="David" w:hAnsi="David"/>
          <w:b/>
          <w:bCs/>
          <w:rtl/>
        </w:rPr>
        <w:tab/>
        <w:t>נכן שהפסקת להעביר לשם כסף ב- 8/2020 והתחלת להעביר לחשבון הדואר?</w:t>
      </w:r>
    </w:p>
    <w:p w:rsidR="002069A5" w:rsidRPr="00914286" w:rsidRDefault="002069A5" w:rsidP="002069A5">
      <w:pPr>
        <w:spacing w:line="360" w:lineRule="auto"/>
        <w:ind w:left="1080" w:hanging="720"/>
        <w:contextualSpacing/>
        <w:jc w:val="both"/>
        <w:rPr>
          <w:rFonts w:ascii="David" w:hAnsi="David"/>
          <w:b/>
          <w:bCs/>
          <w:rtl/>
        </w:rPr>
      </w:pPr>
      <w:r w:rsidRPr="00914286">
        <w:rPr>
          <w:rFonts w:ascii="David" w:hAnsi="David"/>
          <w:b/>
          <w:bCs/>
          <w:rtl/>
        </w:rPr>
        <w:t>ש.</w:t>
      </w:r>
      <w:r w:rsidRPr="00914286">
        <w:rPr>
          <w:rFonts w:ascii="David" w:hAnsi="David"/>
          <w:b/>
          <w:bCs/>
          <w:rtl/>
        </w:rPr>
        <w:tab/>
        <w:t xml:space="preserve">נכון. </w:t>
      </w:r>
    </w:p>
    <w:p w:rsidR="002069A5" w:rsidRPr="00914286" w:rsidRDefault="002069A5" w:rsidP="002069A5">
      <w:pPr>
        <w:spacing w:line="360" w:lineRule="auto"/>
        <w:ind w:left="1080" w:hanging="720"/>
        <w:contextualSpacing/>
        <w:jc w:val="both"/>
        <w:rPr>
          <w:rFonts w:ascii="David" w:hAnsi="David"/>
          <w:b/>
          <w:bCs/>
          <w:rtl/>
        </w:rPr>
      </w:pPr>
      <w:r w:rsidRPr="00914286">
        <w:rPr>
          <w:rFonts w:ascii="David" w:hAnsi="David"/>
          <w:b/>
          <w:bCs/>
          <w:rtl/>
        </w:rPr>
        <w:t>ת.</w:t>
      </w:r>
      <w:r w:rsidRPr="00914286">
        <w:rPr>
          <w:rFonts w:ascii="David" w:hAnsi="David"/>
          <w:b/>
          <w:bCs/>
          <w:rtl/>
        </w:rPr>
        <w:tab/>
        <w:t>האם נכון שהיית מושך את המשכורת במזומן משם?</w:t>
      </w:r>
    </w:p>
    <w:p w:rsidR="002069A5" w:rsidRPr="00914286" w:rsidRDefault="002069A5" w:rsidP="002069A5">
      <w:pPr>
        <w:spacing w:line="360" w:lineRule="auto"/>
        <w:ind w:left="1080" w:hanging="720"/>
        <w:contextualSpacing/>
        <w:jc w:val="both"/>
        <w:rPr>
          <w:rFonts w:ascii="David" w:hAnsi="David"/>
          <w:b/>
          <w:bCs/>
          <w:rtl/>
        </w:rPr>
      </w:pPr>
      <w:r w:rsidRPr="00914286">
        <w:rPr>
          <w:rFonts w:ascii="David" w:hAnsi="David"/>
          <w:b/>
          <w:bCs/>
          <w:rtl/>
        </w:rPr>
        <w:lastRenderedPageBreak/>
        <w:t>ש.</w:t>
      </w:r>
      <w:r w:rsidRPr="00914286">
        <w:rPr>
          <w:rFonts w:ascii="David" w:hAnsi="David"/>
          <w:b/>
          <w:bCs/>
          <w:rtl/>
        </w:rPr>
        <w:tab/>
        <w:t xml:space="preserve">נכון. </w:t>
      </w:r>
    </w:p>
    <w:p w:rsidR="002069A5" w:rsidRPr="00914286" w:rsidRDefault="002069A5" w:rsidP="002069A5">
      <w:pPr>
        <w:spacing w:line="360" w:lineRule="auto"/>
        <w:ind w:left="1080" w:hanging="720"/>
        <w:contextualSpacing/>
        <w:jc w:val="both"/>
        <w:rPr>
          <w:rFonts w:ascii="David" w:hAnsi="David"/>
          <w:b/>
          <w:bCs/>
          <w:rtl/>
        </w:rPr>
      </w:pPr>
      <w:r w:rsidRPr="00914286">
        <w:rPr>
          <w:rFonts w:ascii="David" w:hAnsi="David"/>
          <w:b/>
          <w:bCs/>
          <w:rtl/>
        </w:rPr>
        <w:t>ת.</w:t>
      </w:r>
      <w:r w:rsidRPr="00914286">
        <w:rPr>
          <w:rFonts w:ascii="David" w:hAnsi="David"/>
          <w:b/>
          <w:bCs/>
          <w:rtl/>
        </w:rPr>
        <w:tab/>
        <w:t>מה עשית עם הכסף?</w:t>
      </w:r>
    </w:p>
    <w:p w:rsidR="002069A5" w:rsidRPr="00914286" w:rsidRDefault="002069A5" w:rsidP="002069A5">
      <w:pPr>
        <w:spacing w:line="360" w:lineRule="auto"/>
        <w:ind w:left="1080" w:hanging="720"/>
        <w:contextualSpacing/>
        <w:jc w:val="both"/>
        <w:rPr>
          <w:rFonts w:ascii="David" w:hAnsi="David"/>
          <w:b/>
          <w:bCs/>
          <w:rtl/>
        </w:rPr>
      </w:pPr>
      <w:r w:rsidRPr="00914286">
        <w:rPr>
          <w:rFonts w:ascii="David" w:hAnsi="David"/>
          <w:b/>
          <w:bCs/>
          <w:rtl/>
        </w:rPr>
        <w:t>ש.</w:t>
      </w:r>
      <w:r w:rsidRPr="00914286">
        <w:rPr>
          <w:rFonts w:ascii="David" w:hAnsi="David"/>
          <w:b/>
          <w:bCs/>
          <w:rtl/>
        </w:rPr>
        <w:tab/>
        <w:t xml:space="preserve">העברתי לה את הכל. לקחה את כל המשכורת שלי. </w:t>
      </w:r>
    </w:p>
    <w:p w:rsidR="002069A5" w:rsidRPr="00914286" w:rsidRDefault="002069A5" w:rsidP="002069A5">
      <w:pPr>
        <w:spacing w:line="360" w:lineRule="auto"/>
        <w:ind w:left="1080" w:hanging="720"/>
        <w:contextualSpacing/>
        <w:jc w:val="both"/>
        <w:rPr>
          <w:rFonts w:ascii="David" w:hAnsi="David"/>
          <w:b/>
          <w:bCs/>
          <w:rtl/>
        </w:rPr>
      </w:pPr>
      <w:r w:rsidRPr="00914286">
        <w:rPr>
          <w:rFonts w:ascii="David" w:hAnsi="David"/>
          <w:b/>
          <w:bCs/>
          <w:rtl/>
        </w:rPr>
        <w:t>ש.</w:t>
      </w:r>
      <w:r w:rsidRPr="00914286">
        <w:rPr>
          <w:rFonts w:ascii="David" w:hAnsi="David"/>
          <w:b/>
          <w:bCs/>
          <w:rtl/>
        </w:rPr>
        <w:tab/>
        <w:t>אני מדבר על 8/2020. ב- 8/2020 הפסקת להזרים כסף לחשבון של הילדה והתחלת להעביר בבנק הדואר?</w:t>
      </w:r>
    </w:p>
    <w:p w:rsidR="002069A5" w:rsidRPr="00914286" w:rsidRDefault="002069A5" w:rsidP="002069A5">
      <w:pPr>
        <w:spacing w:line="360" w:lineRule="auto"/>
        <w:ind w:left="1080" w:hanging="720"/>
        <w:contextualSpacing/>
        <w:jc w:val="both"/>
        <w:rPr>
          <w:rFonts w:ascii="David" w:hAnsi="David"/>
          <w:b/>
          <w:bCs/>
          <w:rtl/>
        </w:rPr>
      </w:pPr>
      <w:r w:rsidRPr="00914286">
        <w:rPr>
          <w:rFonts w:ascii="David" w:hAnsi="David"/>
          <w:b/>
          <w:bCs/>
          <w:rtl/>
        </w:rPr>
        <w:t>ת.</w:t>
      </w:r>
      <w:r w:rsidRPr="00914286">
        <w:rPr>
          <w:rFonts w:ascii="David" w:hAnsi="David"/>
          <w:b/>
          <w:bCs/>
          <w:rtl/>
        </w:rPr>
        <w:tab/>
        <w:t xml:space="preserve">הפסקתי כי התחלנו גירושין. </w:t>
      </w:r>
    </w:p>
    <w:p w:rsidR="002069A5" w:rsidRPr="00914286" w:rsidRDefault="002069A5" w:rsidP="002069A5">
      <w:pPr>
        <w:spacing w:line="360" w:lineRule="auto"/>
        <w:ind w:left="1080" w:hanging="720"/>
        <w:contextualSpacing/>
        <w:jc w:val="both"/>
        <w:rPr>
          <w:rFonts w:ascii="David" w:hAnsi="David"/>
          <w:b/>
          <w:bCs/>
          <w:rtl/>
        </w:rPr>
      </w:pPr>
      <w:r w:rsidRPr="00914286">
        <w:rPr>
          <w:rFonts w:ascii="David" w:hAnsi="David"/>
          <w:b/>
          <w:bCs/>
          <w:rtl/>
        </w:rPr>
        <w:t>ש.</w:t>
      </w:r>
      <w:r w:rsidRPr="00914286">
        <w:rPr>
          <w:rFonts w:ascii="David" w:hAnsi="David"/>
          <w:b/>
          <w:bCs/>
          <w:rtl/>
        </w:rPr>
        <w:tab/>
        <w:t>אז לא נכון שהעברת לה את כל הכסף במזומן?</w:t>
      </w:r>
    </w:p>
    <w:p w:rsidR="002069A5" w:rsidRPr="00914286" w:rsidRDefault="002069A5" w:rsidP="002069A5">
      <w:pPr>
        <w:spacing w:line="360" w:lineRule="auto"/>
        <w:ind w:left="1080" w:hanging="720"/>
        <w:contextualSpacing/>
        <w:jc w:val="both"/>
        <w:rPr>
          <w:rFonts w:ascii="David" w:hAnsi="David"/>
          <w:b/>
          <w:bCs/>
          <w:rtl/>
        </w:rPr>
      </w:pPr>
      <w:r w:rsidRPr="00914286">
        <w:rPr>
          <w:rFonts w:ascii="David" w:hAnsi="David"/>
          <w:b/>
          <w:bCs/>
          <w:rtl/>
        </w:rPr>
        <w:t>ת.</w:t>
      </w:r>
      <w:r w:rsidRPr="00914286">
        <w:rPr>
          <w:rFonts w:ascii="David" w:hAnsi="David"/>
          <w:b/>
          <w:bCs/>
          <w:rtl/>
        </w:rPr>
        <w:tab/>
        <w:t xml:space="preserve">לפני העברתי לחשבון של הילדה. כשהתחלנו גירושין הפסקתי. </w:t>
      </w:r>
    </w:p>
    <w:p w:rsidR="002069A5" w:rsidRPr="00914286" w:rsidRDefault="002069A5" w:rsidP="002069A5">
      <w:pPr>
        <w:spacing w:line="360" w:lineRule="auto"/>
        <w:ind w:left="1080" w:hanging="720"/>
        <w:contextualSpacing/>
        <w:jc w:val="both"/>
        <w:rPr>
          <w:rFonts w:ascii="David" w:hAnsi="David"/>
          <w:b/>
          <w:bCs/>
          <w:rtl/>
        </w:rPr>
      </w:pPr>
      <w:r w:rsidRPr="00914286">
        <w:rPr>
          <w:rFonts w:ascii="David" w:hAnsi="David"/>
          <w:b/>
          <w:bCs/>
          <w:rtl/>
        </w:rPr>
        <w:t>ש.</w:t>
      </w:r>
      <w:r w:rsidRPr="00914286">
        <w:rPr>
          <w:rFonts w:ascii="David" w:hAnsi="David"/>
          <w:b/>
          <w:bCs/>
          <w:rtl/>
        </w:rPr>
        <w:tab/>
        <w:t>ואז העברת לחשבון בבנק הדואר והתחלת למשוך במזומן. מה עשית עם הכסף?</w:t>
      </w:r>
    </w:p>
    <w:p w:rsidR="002069A5" w:rsidRPr="00914286" w:rsidRDefault="002069A5" w:rsidP="002069A5">
      <w:pPr>
        <w:spacing w:line="360" w:lineRule="auto"/>
        <w:ind w:left="1080" w:hanging="720"/>
        <w:contextualSpacing/>
        <w:jc w:val="both"/>
        <w:rPr>
          <w:rFonts w:ascii="David" w:hAnsi="David"/>
          <w:b/>
          <w:bCs/>
          <w:rtl/>
        </w:rPr>
      </w:pPr>
      <w:r w:rsidRPr="00914286">
        <w:rPr>
          <w:rFonts w:ascii="David" w:hAnsi="David"/>
          <w:b/>
          <w:bCs/>
          <w:rtl/>
        </w:rPr>
        <w:t>ת.</w:t>
      </w:r>
      <w:r w:rsidRPr="00914286">
        <w:rPr>
          <w:rFonts w:ascii="David" w:hAnsi="David"/>
          <w:b/>
          <w:bCs/>
          <w:rtl/>
        </w:rPr>
        <w:tab/>
        <w:t xml:space="preserve">עורך דין, אקטואר. </w:t>
      </w:r>
    </w:p>
    <w:p w:rsidR="002069A5" w:rsidRPr="00914286" w:rsidRDefault="002069A5" w:rsidP="002069A5">
      <w:pPr>
        <w:spacing w:line="360" w:lineRule="auto"/>
        <w:ind w:left="1080" w:hanging="720"/>
        <w:contextualSpacing/>
        <w:jc w:val="both"/>
        <w:rPr>
          <w:rFonts w:ascii="David" w:hAnsi="David"/>
          <w:b/>
          <w:bCs/>
          <w:rtl/>
        </w:rPr>
      </w:pPr>
      <w:r w:rsidRPr="00914286">
        <w:rPr>
          <w:rFonts w:ascii="David" w:hAnsi="David"/>
          <w:b/>
          <w:bCs/>
          <w:rtl/>
        </w:rPr>
        <w:t>ש.</w:t>
      </w:r>
      <w:r w:rsidRPr="00914286">
        <w:rPr>
          <w:rFonts w:ascii="David" w:hAnsi="David"/>
          <w:b/>
          <w:bCs/>
          <w:rtl/>
        </w:rPr>
        <w:tab/>
        <w:t>נכון ששילמת את החוב שהיו לך בסכום של 60 אלף ₪?</w:t>
      </w:r>
    </w:p>
    <w:p w:rsidR="002069A5" w:rsidRPr="00914286" w:rsidRDefault="002069A5" w:rsidP="002069A5">
      <w:pPr>
        <w:spacing w:line="360" w:lineRule="auto"/>
        <w:ind w:left="1080" w:hanging="720"/>
        <w:contextualSpacing/>
        <w:jc w:val="both"/>
        <w:rPr>
          <w:rFonts w:ascii="David" w:hAnsi="David"/>
          <w:b/>
          <w:bCs/>
          <w:rtl/>
        </w:rPr>
      </w:pPr>
      <w:r w:rsidRPr="00914286">
        <w:rPr>
          <w:rFonts w:ascii="David" w:hAnsi="David"/>
          <w:b/>
          <w:bCs/>
          <w:rtl/>
        </w:rPr>
        <w:t>ת.</w:t>
      </w:r>
      <w:r w:rsidRPr="00914286">
        <w:rPr>
          <w:rFonts w:ascii="David" w:hAnsi="David"/>
          <w:b/>
          <w:bCs/>
          <w:rtl/>
        </w:rPr>
        <w:tab/>
        <w:t xml:space="preserve">אני לא שילמתי 60 אלף ש,ח כי לקחתי מאבא שלי כסף ואז החזרתי לו. </w:t>
      </w:r>
    </w:p>
    <w:p w:rsidR="002069A5" w:rsidRPr="00914286" w:rsidRDefault="002069A5" w:rsidP="002069A5">
      <w:pPr>
        <w:spacing w:line="360" w:lineRule="auto"/>
        <w:ind w:left="1080" w:hanging="720"/>
        <w:contextualSpacing/>
        <w:jc w:val="both"/>
        <w:rPr>
          <w:rFonts w:ascii="David" w:hAnsi="David"/>
          <w:b/>
          <w:bCs/>
          <w:rtl/>
        </w:rPr>
      </w:pPr>
      <w:r w:rsidRPr="00914286">
        <w:rPr>
          <w:rFonts w:ascii="David" w:hAnsi="David"/>
          <w:b/>
          <w:bCs/>
          <w:rtl/>
        </w:rPr>
        <w:t>ש.</w:t>
      </w:r>
      <w:r w:rsidRPr="00914286">
        <w:rPr>
          <w:rFonts w:ascii="David" w:hAnsi="David"/>
          <w:b/>
          <w:bCs/>
          <w:rtl/>
        </w:rPr>
        <w:tab/>
        <w:t>כמה כסף משכת מהחשבון בבנק הדואר לצרכים הפרטיים שלך?</w:t>
      </w:r>
    </w:p>
    <w:p w:rsidR="002069A5" w:rsidRPr="00914286" w:rsidRDefault="002069A5" w:rsidP="002069A5">
      <w:pPr>
        <w:spacing w:line="360" w:lineRule="auto"/>
        <w:ind w:left="1080" w:hanging="720"/>
        <w:contextualSpacing/>
        <w:jc w:val="both"/>
        <w:rPr>
          <w:rFonts w:ascii="David" w:hAnsi="David"/>
          <w:b/>
          <w:bCs/>
          <w:rtl/>
        </w:rPr>
      </w:pPr>
      <w:r w:rsidRPr="00914286">
        <w:rPr>
          <w:rFonts w:ascii="David" w:hAnsi="David"/>
          <w:b/>
          <w:bCs/>
          <w:rtl/>
        </w:rPr>
        <w:t>ת.</w:t>
      </w:r>
      <w:r w:rsidRPr="00914286">
        <w:rPr>
          <w:rFonts w:ascii="David" w:hAnsi="David"/>
          <w:b/>
          <w:bCs/>
          <w:rtl/>
        </w:rPr>
        <w:tab/>
        <w:t xml:space="preserve">לא יודע מה זה צרכים פרטיים. </w:t>
      </w:r>
    </w:p>
    <w:p w:rsidR="002069A5" w:rsidRPr="00914286" w:rsidRDefault="002069A5" w:rsidP="002069A5">
      <w:pPr>
        <w:spacing w:line="360" w:lineRule="auto"/>
        <w:ind w:left="1080" w:hanging="720"/>
        <w:contextualSpacing/>
        <w:jc w:val="both"/>
        <w:rPr>
          <w:rFonts w:ascii="David" w:hAnsi="David"/>
          <w:b/>
          <w:bCs/>
          <w:rtl/>
        </w:rPr>
      </w:pPr>
      <w:r w:rsidRPr="00914286">
        <w:rPr>
          <w:rFonts w:ascii="David" w:hAnsi="David"/>
          <w:b/>
          <w:bCs/>
          <w:rtl/>
        </w:rPr>
        <w:t>ש.</w:t>
      </w:r>
      <w:r w:rsidRPr="00914286">
        <w:rPr>
          <w:rFonts w:ascii="David" w:hAnsi="David"/>
          <w:b/>
          <w:bCs/>
          <w:rtl/>
        </w:rPr>
        <w:tab/>
        <w:t>הכסף שמשכת מהחשבון בבנק הדואר, מה עשית איתו?</w:t>
      </w:r>
    </w:p>
    <w:p w:rsidR="002069A5" w:rsidRPr="00914286" w:rsidRDefault="002069A5" w:rsidP="002069A5">
      <w:pPr>
        <w:spacing w:line="360" w:lineRule="auto"/>
        <w:ind w:left="1080" w:hanging="720"/>
        <w:contextualSpacing/>
        <w:jc w:val="both"/>
        <w:rPr>
          <w:rFonts w:ascii="David" w:hAnsi="David"/>
          <w:b/>
          <w:bCs/>
          <w:rtl/>
        </w:rPr>
      </w:pPr>
      <w:r w:rsidRPr="00914286">
        <w:rPr>
          <w:rFonts w:ascii="David" w:hAnsi="David"/>
          <w:b/>
          <w:bCs/>
          <w:rtl/>
        </w:rPr>
        <w:t>ת.</w:t>
      </w:r>
      <w:r w:rsidRPr="00914286">
        <w:rPr>
          <w:rFonts w:ascii="David" w:hAnsi="David"/>
          <w:b/>
          <w:bCs/>
          <w:rtl/>
        </w:rPr>
        <w:tab/>
        <w:t>מה אכפת לך. עורך דין, אקטואר, תשלומים. גם כספים שהייתי חייב לאנשים. לבית כנס שילמתי." (</w:t>
      </w:r>
      <w:r w:rsidRPr="00914286">
        <w:rPr>
          <w:rFonts w:ascii="David" w:hAnsi="David"/>
          <w:rtl/>
        </w:rPr>
        <w:t>עמ' 34 לפרוטוקול שורה  25 ואילך).</w:t>
      </w:r>
    </w:p>
    <w:p w:rsidR="00DD7418" w:rsidRPr="00914286" w:rsidRDefault="00DD7418" w:rsidP="00DD7418">
      <w:pPr>
        <w:spacing w:line="360" w:lineRule="auto"/>
        <w:contextualSpacing/>
        <w:jc w:val="both"/>
        <w:rPr>
          <w:rFonts w:ascii="David" w:hAnsi="David"/>
          <w:b/>
          <w:bCs/>
          <w:rtl/>
        </w:rPr>
      </w:pP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 xml:space="preserve">האיש אישר אם כן את טענת האישה כי נהג למשוך את כל כספו במזומן מחשבון הבנק והפסיק להעביר את משכורתו לחשבונה של הבת </w:t>
      </w:r>
      <w:r w:rsidR="00B2575E">
        <w:rPr>
          <w:rFonts w:ascii="David" w:hAnsi="David" w:cs="David"/>
          <w:sz w:val="24"/>
          <w:szCs w:val="24"/>
          <w:rtl/>
        </w:rPr>
        <w:t>****</w:t>
      </w:r>
      <w:r w:rsidRPr="00914286">
        <w:rPr>
          <w:rFonts w:ascii="David" w:hAnsi="David" w:cs="David"/>
          <w:sz w:val="24"/>
          <w:szCs w:val="24"/>
          <w:rtl/>
        </w:rPr>
        <w:t xml:space="preserve">. עוד אישר כי אמנם נטל מאביו סך של 60,000 ₪ לצורך תשלום החובות המשותפים, אך השיב לו את הסכום. </w:t>
      </w:r>
    </w:p>
    <w:p w:rsidR="00DD7418" w:rsidRPr="00914286" w:rsidRDefault="00DD7418" w:rsidP="00DD7418">
      <w:pPr>
        <w:pStyle w:val="ae"/>
        <w:spacing w:after="240" w:line="360" w:lineRule="auto"/>
        <w:ind w:left="340"/>
        <w:jc w:val="both"/>
        <w:rPr>
          <w:rFonts w:ascii="David" w:hAnsi="David" w:cs="David"/>
          <w:sz w:val="24"/>
          <w:szCs w:val="24"/>
          <w:rtl/>
        </w:rPr>
      </w:pPr>
    </w:p>
    <w:p w:rsidR="002069A5" w:rsidRPr="00914286" w:rsidRDefault="002069A5" w:rsidP="002069A5">
      <w:pPr>
        <w:pStyle w:val="ae"/>
        <w:numPr>
          <w:ilvl w:val="0"/>
          <w:numId w:val="1"/>
        </w:numPr>
        <w:spacing w:after="240" w:line="360" w:lineRule="auto"/>
        <w:ind w:left="340" w:hanging="340"/>
        <w:jc w:val="both"/>
        <w:rPr>
          <w:rFonts w:ascii="David" w:hAnsi="David" w:cs="David"/>
          <w:b/>
          <w:bCs/>
          <w:sz w:val="24"/>
          <w:szCs w:val="24"/>
        </w:rPr>
      </w:pPr>
      <w:r w:rsidRPr="00914286">
        <w:rPr>
          <w:rFonts w:ascii="David" w:hAnsi="David" w:cs="David"/>
          <w:sz w:val="24"/>
          <w:szCs w:val="24"/>
          <w:rtl/>
        </w:rPr>
        <w:t xml:space="preserve">נוכח סמיכות הזמנים בין המועד הקובע – 5.4.2021 ומועדי תשלום החובות – 12.4.21 ו – 3.5.21 אני מקבלת את טענת האישה כי ההנחה היא שהאיש עשה שימוש בכספים שחסך טרם המועד הקובע לצורך סילוק החובות. המדובר בסכום של 60,000 ₪. האיש משתכר כ- 10,000 ₪ בחודש כך שלא ייתכן שכל הסכום ששימש לתשלום החובות נצבר לאחר המועד הקובע. </w:t>
      </w:r>
      <w:r w:rsidRPr="00914286">
        <w:rPr>
          <w:rFonts w:ascii="David" w:hAnsi="David" w:cs="David"/>
          <w:b/>
          <w:bCs/>
          <w:sz w:val="24"/>
          <w:szCs w:val="24"/>
          <w:rtl/>
        </w:rPr>
        <w:t>אשר על כן אני קובעת כי האישה אינה מחויבת להשיב לאיש מחצית מהחובות שסילק.</w:t>
      </w:r>
    </w:p>
    <w:p w:rsidR="00A9766F" w:rsidRDefault="00A9766F" w:rsidP="002069A5">
      <w:pPr>
        <w:spacing w:after="240" w:line="360" w:lineRule="auto"/>
        <w:jc w:val="both"/>
        <w:rPr>
          <w:rFonts w:ascii="David" w:hAnsi="David"/>
          <w:b/>
          <w:bCs/>
          <w:u w:val="single"/>
          <w:rtl/>
        </w:rPr>
      </w:pPr>
    </w:p>
    <w:p w:rsidR="002069A5" w:rsidRPr="00914286" w:rsidRDefault="002069A5" w:rsidP="002069A5">
      <w:pPr>
        <w:spacing w:after="240" w:line="360" w:lineRule="auto"/>
        <w:jc w:val="both"/>
        <w:rPr>
          <w:rFonts w:ascii="David" w:hAnsi="David"/>
          <w:b/>
          <w:bCs/>
          <w:u w:val="single"/>
        </w:rPr>
      </w:pPr>
      <w:r w:rsidRPr="00914286">
        <w:rPr>
          <w:rFonts w:ascii="David" w:hAnsi="David"/>
          <w:b/>
          <w:bCs/>
          <w:u w:val="single"/>
          <w:rtl/>
        </w:rPr>
        <w:t xml:space="preserve">כיסוי יתרת החובה בחשבון הבנק של הבת </w:t>
      </w:r>
      <w:r w:rsidR="00B2575E">
        <w:rPr>
          <w:rFonts w:ascii="David" w:hAnsi="David"/>
          <w:b/>
          <w:bCs/>
          <w:u w:val="single"/>
          <w:rtl/>
        </w:rPr>
        <w:t>****</w:t>
      </w:r>
      <w:r w:rsidRPr="00914286">
        <w:rPr>
          <w:rFonts w:ascii="David" w:hAnsi="David"/>
          <w:b/>
          <w:bCs/>
          <w:u w:val="single"/>
          <w:rtl/>
        </w:rPr>
        <w:t xml:space="preserve"> ובכרטיס אשראי שופרסל</w:t>
      </w: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lastRenderedPageBreak/>
        <w:t xml:space="preserve">האישה טוענת כי הצדדים השתמשו בחשבון הבנק של הבת </w:t>
      </w:r>
      <w:r w:rsidR="00B2575E">
        <w:rPr>
          <w:rFonts w:ascii="David" w:hAnsi="David" w:cs="David"/>
          <w:sz w:val="24"/>
          <w:szCs w:val="24"/>
          <w:rtl/>
        </w:rPr>
        <w:t>****</w:t>
      </w:r>
      <w:r w:rsidRPr="00914286">
        <w:rPr>
          <w:rFonts w:ascii="David" w:hAnsi="David" w:cs="David"/>
          <w:sz w:val="24"/>
          <w:szCs w:val="24"/>
          <w:rtl/>
        </w:rPr>
        <w:t xml:space="preserve"> לצורך תשלום הוצאות הבית ובכרטיס אשראי על שמה, נוכח הליכי הוצל"פ וחדל"פ שננקטו נגדם והפקידו משכורתם לחשבונה. האיש חדל לעשות זאת ב 8/2020 ונוצר חוב בחשבון הבת.</w:t>
      </w:r>
    </w:p>
    <w:p w:rsidR="00DD7418" w:rsidRPr="00914286" w:rsidRDefault="00DD7418" w:rsidP="00DD7418">
      <w:pPr>
        <w:pStyle w:val="ae"/>
        <w:spacing w:after="240" w:line="360" w:lineRule="auto"/>
        <w:ind w:left="340"/>
        <w:jc w:val="both"/>
        <w:rPr>
          <w:rFonts w:ascii="David" w:hAnsi="David" w:cs="David"/>
          <w:sz w:val="24"/>
          <w:szCs w:val="24"/>
        </w:rPr>
      </w:pP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האיש הסכים לאמור בחקירתו שצוטטה לעיל.</w:t>
      </w:r>
    </w:p>
    <w:p w:rsidR="00283C06" w:rsidRPr="00914286" w:rsidRDefault="00283C06" w:rsidP="00283C06">
      <w:pPr>
        <w:pStyle w:val="ae"/>
        <w:spacing w:after="240" w:line="360" w:lineRule="auto"/>
        <w:ind w:left="340"/>
        <w:jc w:val="both"/>
        <w:rPr>
          <w:rFonts w:ascii="David" w:hAnsi="David" w:cs="David"/>
          <w:sz w:val="24"/>
          <w:szCs w:val="24"/>
        </w:rPr>
      </w:pP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הצדדים אינם חלוקים בעניין חשבון הבנק של הבת והאישה העידה כך:</w:t>
      </w:r>
    </w:p>
    <w:p w:rsidR="002069A5" w:rsidRPr="00914286" w:rsidRDefault="002069A5" w:rsidP="002069A5">
      <w:pPr>
        <w:spacing w:after="240" w:line="360" w:lineRule="auto"/>
        <w:ind w:left="680" w:hanging="340"/>
        <w:contextualSpacing/>
        <w:jc w:val="both"/>
        <w:rPr>
          <w:rFonts w:ascii="David" w:hAnsi="David"/>
          <w:b/>
          <w:bCs/>
        </w:rPr>
      </w:pPr>
      <w:r w:rsidRPr="00914286">
        <w:rPr>
          <w:rFonts w:ascii="David" w:hAnsi="David"/>
          <w:b/>
          <w:bCs/>
          <w:rtl/>
        </w:rPr>
        <w:t>"ש.</w:t>
      </w:r>
      <w:r w:rsidRPr="00914286">
        <w:rPr>
          <w:rFonts w:ascii="David" w:hAnsi="David"/>
          <w:b/>
          <w:bCs/>
          <w:rtl/>
        </w:rPr>
        <w:tab/>
        <w:t xml:space="preserve">היתה לכם תקופה שעשיתם שימוש בחשבונה של הבת </w:t>
      </w:r>
      <w:r w:rsidR="00B2575E">
        <w:rPr>
          <w:rFonts w:ascii="David" w:hAnsi="David"/>
          <w:b/>
          <w:bCs/>
          <w:rtl/>
        </w:rPr>
        <w:t>****</w:t>
      </w:r>
      <w:r w:rsidRPr="00914286">
        <w:rPr>
          <w:rFonts w:ascii="David" w:hAnsi="David"/>
          <w:b/>
          <w:bCs/>
          <w:rtl/>
        </w:rPr>
        <w:t>?</w:t>
      </w:r>
    </w:p>
    <w:p w:rsidR="002069A5" w:rsidRPr="00914286" w:rsidRDefault="002069A5" w:rsidP="002069A5">
      <w:pPr>
        <w:spacing w:after="240" w:line="360" w:lineRule="auto"/>
        <w:ind w:left="680" w:hanging="340"/>
        <w:contextualSpacing/>
        <w:jc w:val="both"/>
        <w:rPr>
          <w:rFonts w:ascii="David" w:hAnsi="David"/>
          <w:b/>
          <w:bCs/>
          <w:rtl/>
        </w:rPr>
      </w:pPr>
      <w:r w:rsidRPr="00914286">
        <w:rPr>
          <w:rFonts w:ascii="David" w:hAnsi="David"/>
          <w:b/>
          <w:bCs/>
          <w:rtl/>
        </w:rPr>
        <w:t>ת.</w:t>
      </w:r>
      <w:r w:rsidRPr="00914286">
        <w:rPr>
          <w:rFonts w:ascii="David" w:hAnsi="David"/>
          <w:b/>
          <w:bCs/>
          <w:rtl/>
        </w:rPr>
        <w:tab/>
        <w:t xml:space="preserve">נכון. </w:t>
      </w:r>
    </w:p>
    <w:p w:rsidR="002069A5" w:rsidRPr="00914286" w:rsidRDefault="002069A5" w:rsidP="002069A5">
      <w:pPr>
        <w:spacing w:after="240" w:line="360" w:lineRule="auto"/>
        <w:ind w:left="680" w:hanging="340"/>
        <w:contextualSpacing/>
        <w:jc w:val="both"/>
        <w:rPr>
          <w:rFonts w:ascii="David" w:hAnsi="David"/>
          <w:b/>
          <w:bCs/>
          <w:rtl/>
        </w:rPr>
      </w:pPr>
      <w:r w:rsidRPr="00914286">
        <w:rPr>
          <w:rFonts w:ascii="David" w:hAnsi="David"/>
          <w:b/>
          <w:bCs/>
          <w:rtl/>
        </w:rPr>
        <w:t>ש.</w:t>
      </w:r>
      <w:r w:rsidRPr="00914286">
        <w:rPr>
          <w:rFonts w:ascii="David" w:hAnsi="David"/>
          <w:b/>
          <w:bCs/>
          <w:rtl/>
        </w:rPr>
        <w:tab/>
        <w:t>איך הייתם פועלים בחשבון הזה?</w:t>
      </w:r>
    </w:p>
    <w:p w:rsidR="002069A5" w:rsidRPr="00914286" w:rsidRDefault="002069A5" w:rsidP="002069A5">
      <w:pPr>
        <w:spacing w:after="240" w:line="360" w:lineRule="auto"/>
        <w:ind w:left="680" w:hanging="340"/>
        <w:contextualSpacing/>
        <w:jc w:val="both"/>
        <w:rPr>
          <w:rFonts w:ascii="David" w:hAnsi="David"/>
          <w:b/>
          <w:bCs/>
          <w:rtl/>
        </w:rPr>
      </w:pPr>
      <w:r w:rsidRPr="00914286">
        <w:rPr>
          <w:rFonts w:ascii="David" w:hAnsi="David"/>
          <w:b/>
          <w:bCs/>
          <w:rtl/>
        </w:rPr>
        <w:t>ת.</w:t>
      </w:r>
      <w:r w:rsidRPr="00914286">
        <w:rPr>
          <w:rFonts w:ascii="David" w:hAnsi="David"/>
          <w:b/>
          <w:bCs/>
          <w:rtl/>
        </w:rPr>
        <w:tab/>
        <w:t xml:space="preserve">המשכורת שלי ושלו נכנסו לחשבון של הבת והתנהלנו בכל מה שקשור למשק הבית בחשבון של </w:t>
      </w:r>
      <w:r w:rsidR="00B2575E">
        <w:rPr>
          <w:rFonts w:ascii="David" w:hAnsi="David"/>
          <w:b/>
          <w:bCs/>
          <w:rtl/>
        </w:rPr>
        <w:t>****</w:t>
      </w:r>
      <w:r w:rsidRPr="00914286">
        <w:rPr>
          <w:rFonts w:ascii="David" w:hAnsi="David"/>
          <w:b/>
          <w:bCs/>
          <w:rtl/>
        </w:rPr>
        <w:t xml:space="preserve">. </w:t>
      </w:r>
    </w:p>
    <w:p w:rsidR="002069A5" w:rsidRPr="00914286" w:rsidRDefault="002069A5" w:rsidP="002069A5">
      <w:pPr>
        <w:spacing w:after="240" w:line="360" w:lineRule="auto"/>
        <w:ind w:left="680" w:hanging="340"/>
        <w:contextualSpacing/>
        <w:jc w:val="both"/>
        <w:rPr>
          <w:rFonts w:ascii="David" w:hAnsi="David"/>
          <w:b/>
          <w:bCs/>
          <w:rtl/>
        </w:rPr>
      </w:pPr>
      <w:r w:rsidRPr="00914286">
        <w:rPr>
          <w:rFonts w:ascii="David" w:hAnsi="David"/>
          <w:b/>
          <w:bCs/>
          <w:rtl/>
        </w:rPr>
        <w:t>ש.</w:t>
      </w:r>
      <w:r w:rsidRPr="00914286">
        <w:rPr>
          <w:rFonts w:ascii="David" w:hAnsi="David"/>
          <w:b/>
          <w:bCs/>
          <w:rtl/>
        </w:rPr>
        <w:tab/>
        <w:t xml:space="preserve">עד מתי המשיך </w:t>
      </w:r>
      <w:r w:rsidR="0070728C">
        <w:rPr>
          <w:rFonts w:ascii="David" w:hAnsi="David"/>
          <w:b/>
          <w:bCs/>
          <w:rtl/>
        </w:rPr>
        <w:t>א.</w:t>
      </w:r>
      <w:r w:rsidRPr="00914286">
        <w:rPr>
          <w:rFonts w:ascii="David" w:hAnsi="David"/>
          <w:b/>
          <w:bCs/>
          <w:rtl/>
        </w:rPr>
        <w:t xml:space="preserve"> להפקיד כספים לחשבון הזה?</w:t>
      </w:r>
    </w:p>
    <w:p w:rsidR="002069A5" w:rsidRPr="00914286" w:rsidRDefault="002069A5" w:rsidP="002069A5">
      <w:pPr>
        <w:spacing w:after="240" w:line="360" w:lineRule="auto"/>
        <w:ind w:left="680" w:hanging="340"/>
        <w:contextualSpacing/>
        <w:jc w:val="both"/>
        <w:rPr>
          <w:rFonts w:ascii="David" w:hAnsi="David"/>
          <w:b/>
          <w:bCs/>
          <w:rtl/>
        </w:rPr>
      </w:pPr>
      <w:r w:rsidRPr="00914286">
        <w:rPr>
          <w:rFonts w:ascii="David" w:hAnsi="David"/>
          <w:b/>
          <w:bCs/>
          <w:rtl/>
        </w:rPr>
        <w:t>ת.</w:t>
      </w:r>
      <w:r w:rsidRPr="00914286">
        <w:rPr>
          <w:rFonts w:ascii="David" w:hAnsi="David"/>
          <w:b/>
          <w:bCs/>
          <w:rtl/>
        </w:rPr>
        <w:tab/>
        <w:t>נדמה לי  אוגוסט או ספטמבר 2020.</w:t>
      </w:r>
    </w:p>
    <w:p w:rsidR="002069A5" w:rsidRPr="00914286" w:rsidRDefault="002069A5" w:rsidP="002069A5">
      <w:pPr>
        <w:spacing w:after="240" w:line="360" w:lineRule="auto"/>
        <w:ind w:left="680" w:hanging="340"/>
        <w:contextualSpacing/>
        <w:jc w:val="both"/>
        <w:rPr>
          <w:rFonts w:ascii="David" w:hAnsi="David"/>
          <w:b/>
          <w:bCs/>
          <w:rtl/>
        </w:rPr>
      </w:pPr>
      <w:r w:rsidRPr="00914286">
        <w:rPr>
          <w:rFonts w:ascii="David" w:hAnsi="David"/>
          <w:b/>
          <w:bCs/>
          <w:rtl/>
        </w:rPr>
        <w:t>ש.</w:t>
      </w:r>
      <w:r w:rsidRPr="00914286">
        <w:rPr>
          <w:rFonts w:ascii="David" w:hAnsi="David"/>
          <w:b/>
          <w:bCs/>
          <w:rtl/>
        </w:rPr>
        <w:tab/>
        <w:t>מה היתה יתרת החוב בחשבון הזה ב- 5.4.21 ?</w:t>
      </w:r>
    </w:p>
    <w:p w:rsidR="002069A5" w:rsidRPr="00914286" w:rsidRDefault="002069A5" w:rsidP="002069A5">
      <w:pPr>
        <w:spacing w:after="240" w:line="360" w:lineRule="auto"/>
        <w:ind w:left="680" w:hanging="340"/>
        <w:contextualSpacing/>
        <w:jc w:val="both"/>
        <w:rPr>
          <w:rFonts w:ascii="David" w:hAnsi="David"/>
          <w:b/>
          <w:bCs/>
          <w:rtl/>
        </w:rPr>
      </w:pPr>
      <w:r w:rsidRPr="00914286">
        <w:rPr>
          <w:rFonts w:ascii="David" w:hAnsi="David"/>
          <w:b/>
          <w:bCs/>
          <w:rtl/>
        </w:rPr>
        <w:t xml:space="preserve">ת. </w:t>
      </w:r>
      <w:r w:rsidRPr="00914286">
        <w:rPr>
          <w:rFonts w:ascii="David" w:hAnsi="David"/>
          <w:b/>
          <w:bCs/>
          <w:rtl/>
        </w:rPr>
        <w:tab/>
        <w:t xml:space="preserve">יתרת חוב 23,557 ₪. </w:t>
      </w:r>
    </w:p>
    <w:p w:rsidR="002069A5" w:rsidRPr="00914286" w:rsidRDefault="002069A5" w:rsidP="002069A5">
      <w:pPr>
        <w:spacing w:after="240" w:line="360" w:lineRule="auto"/>
        <w:ind w:left="680" w:hanging="340"/>
        <w:contextualSpacing/>
        <w:jc w:val="both"/>
        <w:rPr>
          <w:rFonts w:ascii="David" w:hAnsi="David"/>
          <w:b/>
          <w:bCs/>
          <w:rtl/>
        </w:rPr>
      </w:pPr>
      <w:r w:rsidRPr="00914286">
        <w:rPr>
          <w:rFonts w:ascii="David" w:hAnsi="David"/>
          <w:b/>
          <w:bCs/>
          <w:rtl/>
        </w:rPr>
        <w:t>ש.</w:t>
      </w:r>
      <w:r w:rsidRPr="00914286">
        <w:rPr>
          <w:rFonts w:ascii="David" w:hAnsi="David"/>
          <w:b/>
          <w:bCs/>
          <w:rtl/>
        </w:rPr>
        <w:tab/>
        <w:t>השתמשתם גם בכרטיס שופרסל, מה היתה יתרת החוב בתאריך 5.4.21?</w:t>
      </w:r>
    </w:p>
    <w:p w:rsidR="002069A5" w:rsidRPr="00914286" w:rsidRDefault="002069A5" w:rsidP="002069A5">
      <w:pPr>
        <w:spacing w:after="240" w:line="360" w:lineRule="auto"/>
        <w:ind w:left="680" w:hanging="340"/>
        <w:contextualSpacing/>
        <w:jc w:val="both"/>
        <w:rPr>
          <w:rFonts w:ascii="David" w:hAnsi="David"/>
          <w:b/>
          <w:bCs/>
          <w:rtl/>
        </w:rPr>
      </w:pPr>
      <w:r w:rsidRPr="00914286">
        <w:rPr>
          <w:rFonts w:ascii="David" w:hAnsi="David"/>
          <w:b/>
          <w:bCs/>
          <w:rtl/>
        </w:rPr>
        <w:t>ת.</w:t>
      </w:r>
      <w:r w:rsidRPr="00914286">
        <w:rPr>
          <w:rFonts w:ascii="David" w:hAnsi="David"/>
          <w:b/>
          <w:bCs/>
          <w:rtl/>
        </w:rPr>
        <w:tab/>
        <w:t xml:space="preserve">נראה לי 10 אלף ₪. לא זוכרת בדיוק." </w:t>
      </w:r>
    </w:p>
    <w:p w:rsidR="002069A5" w:rsidRPr="00914286" w:rsidRDefault="002069A5" w:rsidP="00283C06">
      <w:pPr>
        <w:spacing w:after="240" w:line="360" w:lineRule="auto"/>
        <w:ind w:left="680" w:hanging="340"/>
        <w:contextualSpacing/>
        <w:jc w:val="both"/>
        <w:rPr>
          <w:rFonts w:ascii="David" w:hAnsi="David"/>
          <w:rtl/>
        </w:rPr>
      </w:pPr>
      <w:r w:rsidRPr="00914286">
        <w:rPr>
          <w:rFonts w:ascii="David" w:hAnsi="David"/>
          <w:rtl/>
        </w:rPr>
        <w:t>(עמ' 8 לפרוטוקול, שורה 3 ואילך)</w:t>
      </w: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 xml:space="preserve">האישה צרפה לשאלות ההבהרה שנשלחו לאקטואר ביום 17.7.23 תדפיס של חשבון הבנק של הבת </w:t>
      </w:r>
      <w:r w:rsidR="00B2575E">
        <w:rPr>
          <w:rFonts w:ascii="David" w:hAnsi="David" w:cs="David"/>
          <w:sz w:val="24"/>
          <w:szCs w:val="24"/>
          <w:rtl/>
        </w:rPr>
        <w:t>****</w:t>
      </w:r>
      <w:r w:rsidRPr="00914286">
        <w:rPr>
          <w:rFonts w:ascii="David" w:hAnsi="David" w:cs="David"/>
          <w:sz w:val="24"/>
          <w:szCs w:val="24"/>
          <w:rtl/>
        </w:rPr>
        <w:t xml:space="preserve"> מיום 1.4.21 ממנו עולה כי יתרת החובה עמדה על סך של 23,557 ₪ וכן דף חיוב של כרטיס אשראי של חב' שופרסל ממנו עולה כי ביום 11.4.21 עמד גובה החוב על סך של 12,113 ₪.</w:t>
      </w:r>
    </w:p>
    <w:p w:rsidR="00283C06" w:rsidRPr="00914286" w:rsidRDefault="00283C06" w:rsidP="00283C06">
      <w:pPr>
        <w:pStyle w:val="ae"/>
        <w:spacing w:after="240" w:line="360" w:lineRule="auto"/>
        <w:ind w:left="340"/>
        <w:jc w:val="both"/>
        <w:rPr>
          <w:rFonts w:ascii="David" w:hAnsi="David" w:cs="David"/>
          <w:sz w:val="24"/>
          <w:szCs w:val="24"/>
          <w:rtl/>
        </w:rPr>
      </w:pPr>
    </w:p>
    <w:p w:rsidR="002069A5" w:rsidRPr="00914286" w:rsidRDefault="002069A5" w:rsidP="002069A5">
      <w:pPr>
        <w:pStyle w:val="ae"/>
        <w:numPr>
          <w:ilvl w:val="0"/>
          <w:numId w:val="1"/>
        </w:numPr>
        <w:spacing w:after="240" w:line="360" w:lineRule="auto"/>
        <w:ind w:left="340" w:hanging="340"/>
        <w:jc w:val="both"/>
        <w:rPr>
          <w:rFonts w:ascii="David" w:hAnsi="David" w:cs="David"/>
          <w:b/>
          <w:bCs/>
          <w:sz w:val="24"/>
          <w:szCs w:val="24"/>
        </w:rPr>
      </w:pPr>
      <w:r w:rsidRPr="00914286">
        <w:rPr>
          <w:rFonts w:ascii="David" w:hAnsi="David" w:cs="David"/>
          <w:b/>
          <w:bCs/>
          <w:sz w:val="24"/>
          <w:szCs w:val="24"/>
          <w:rtl/>
        </w:rPr>
        <w:t xml:space="preserve">בני הזוג מסכימים כי עשו שימוש בחשבון הבנק של הבת </w:t>
      </w:r>
      <w:r w:rsidR="00B2575E">
        <w:rPr>
          <w:rFonts w:ascii="David" w:hAnsi="David" w:cs="David"/>
          <w:b/>
          <w:bCs/>
          <w:sz w:val="24"/>
          <w:szCs w:val="24"/>
          <w:rtl/>
        </w:rPr>
        <w:t>****</w:t>
      </w:r>
      <w:r w:rsidRPr="00914286">
        <w:rPr>
          <w:rFonts w:ascii="David" w:hAnsi="David" w:cs="David"/>
          <w:b/>
          <w:bCs/>
          <w:sz w:val="24"/>
          <w:szCs w:val="24"/>
          <w:rtl/>
        </w:rPr>
        <w:t xml:space="preserve"> ועל כן אני קובעת כי לבני הזוג חוב כלפי הבת </w:t>
      </w:r>
      <w:r w:rsidR="00B2575E">
        <w:rPr>
          <w:rFonts w:ascii="David" w:hAnsi="David" w:cs="David"/>
          <w:b/>
          <w:bCs/>
          <w:sz w:val="24"/>
          <w:szCs w:val="24"/>
          <w:rtl/>
        </w:rPr>
        <w:t>****</w:t>
      </w:r>
      <w:r w:rsidRPr="00914286">
        <w:rPr>
          <w:rFonts w:ascii="David" w:hAnsi="David" w:cs="David"/>
          <w:b/>
          <w:bCs/>
          <w:sz w:val="24"/>
          <w:szCs w:val="24"/>
          <w:rtl/>
        </w:rPr>
        <w:t xml:space="preserve"> בסך כולל של 35,670 ₪ כשהוא נושא הפרשי הצמדה וריבית מהיום הקובע 5.4.21 ועד ליום התשלום בפועל. החוב חל בחלקים שווים על כל אחד מבני הזוג.</w:t>
      </w:r>
    </w:p>
    <w:p w:rsidR="00283C06" w:rsidRPr="00914286" w:rsidRDefault="00283C06" w:rsidP="00283C06">
      <w:pPr>
        <w:pStyle w:val="ae"/>
        <w:spacing w:after="240" w:line="360" w:lineRule="auto"/>
        <w:ind w:left="340"/>
        <w:jc w:val="both"/>
        <w:rPr>
          <w:rFonts w:ascii="David" w:hAnsi="David" w:cs="David"/>
          <w:b/>
          <w:bCs/>
          <w:sz w:val="24"/>
          <w:szCs w:val="24"/>
        </w:rPr>
      </w:pPr>
    </w:p>
    <w:p w:rsidR="002069A5" w:rsidRPr="00914286" w:rsidRDefault="002069A5" w:rsidP="002069A5">
      <w:pPr>
        <w:pStyle w:val="ae"/>
        <w:numPr>
          <w:ilvl w:val="0"/>
          <w:numId w:val="1"/>
        </w:numPr>
        <w:spacing w:after="240" w:line="360" w:lineRule="auto"/>
        <w:ind w:left="340" w:hanging="340"/>
        <w:jc w:val="both"/>
        <w:rPr>
          <w:rFonts w:ascii="David" w:hAnsi="David" w:cs="David"/>
          <w:b/>
          <w:bCs/>
          <w:sz w:val="24"/>
          <w:szCs w:val="24"/>
        </w:rPr>
      </w:pPr>
      <w:r w:rsidRPr="00914286">
        <w:rPr>
          <w:rFonts w:ascii="David" w:hAnsi="David" w:cs="David"/>
          <w:b/>
          <w:bCs/>
          <w:sz w:val="24"/>
          <w:szCs w:val="24"/>
          <w:rtl/>
        </w:rPr>
        <w:t xml:space="preserve">מאחר והבת </w:t>
      </w:r>
      <w:r w:rsidR="00B2575E">
        <w:rPr>
          <w:rFonts w:ascii="David" w:hAnsi="David" w:cs="David"/>
          <w:b/>
          <w:bCs/>
          <w:sz w:val="24"/>
          <w:szCs w:val="24"/>
          <w:rtl/>
        </w:rPr>
        <w:t>****</w:t>
      </w:r>
      <w:r w:rsidRPr="00914286">
        <w:rPr>
          <w:rFonts w:ascii="David" w:hAnsi="David" w:cs="David"/>
          <w:b/>
          <w:bCs/>
          <w:sz w:val="24"/>
          <w:szCs w:val="24"/>
          <w:rtl/>
        </w:rPr>
        <w:t xml:space="preserve"> היא בגירה שאינה צד להליך זה, לא ניתן במסגרת הליך זה לתת סעד לטובתה.</w:t>
      </w:r>
    </w:p>
    <w:p w:rsidR="002069A5" w:rsidRPr="00914286" w:rsidRDefault="002069A5" w:rsidP="002069A5">
      <w:pPr>
        <w:spacing w:after="240" w:line="360" w:lineRule="auto"/>
        <w:jc w:val="both"/>
        <w:rPr>
          <w:rFonts w:ascii="David" w:hAnsi="David"/>
          <w:b/>
          <w:bCs/>
          <w:u w:val="single"/>
        </w:rPr>
      </w:pPr>
      <w:r w:rsidRPr="00914286">
        <w:rPr>
          <w:rFonts w:ascii="David" w:hAnsi="David"/>
          <w:b/>
          <w:bCs/>
          <w:u w:val="single"/>
          <w:rtl/>
        </w:rPr>
        <w:t xml:space="preserve">טענת האישה כי על האיש להשיב מחצית מהמשכורות שלא הפקיד לחשבון הבנק של הבת </w:t>
      </w:r>
      <w:r w:rsidR="00B2575E">
        <w:rPr>
          <w:rFonts w:ascii="David" w:hAnsi="David"/>
          <w:b/>
          <w:bCs/>
          <w:u w:val="single"/>
          <w:rtl/>
        </w:rPr>
        <w:t>****</w:t>
      </w:r>
      <w:r w:rsidRPr="00914286">
        <w:rPr>
          <w:rFonts w:ascii="David" w:hAnsi="David"/>
          <w:b/>
          <w:bCs/>
          <w:u w:val="single"/>
          <w:rtl/>
        </w:rPr>
        <w:t xml:space="preserve"> החל מ- 8/2020</w:t>
      </w: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tl/>
        </w:rPr>
      </w:pPr>
      <w:r w:rsidRPr="00914286">
        <w:rPr>
          <w:rFonts w:ascii="David" w:hAnsi="David" w:cs="David"/>
          <w:sz w:val="24"/>
          <w:szCs w:val="24"/>
          <w:rtl/>
        </w:rPr>
        <w:lastRenderedPageBreak/>
        <w:t>טענה זו נדחית. משקבעתי כי האיש עשה שימוש במשכורות אלו לשם כיסוי החובות המשותפים לאחר המועד הקבוע ופטרתי את האישה מהחזר מחצית החובות, אין מקום לטענה זו.</w:t>
      </w:r>
    </w:p>
    <w:p w:rsidR="002069A5" w:rsidRPr="00914286" w:rsidRDefault="002069A5" w:rsidP="002069A5">
      <w:pPr>
        <w:pStyle w:val="ae"/>
        <w:rPr>
          <w:rFonts w:ascii="David" w:hAnsi="David" w:cs="David"/>
          <w:sz w:val="24"/>
          <w:szCs w:val="24"/>
        </w:rPr>
      </w:pPr>
    </w:p>
    <w:p w:rsidR="002069A5" w:rsidRPr="00914286" w:rsidRDefault="002069A5" w:rsidP="00283C06">
      <w:pPr>
        <w:pStyle w:val="ae"/>
        <w:numPr>
          <w:ilvl w:val="0"/>
          <w:numId w:val="1"/>
        </w:numPr>
        <w:spacing w:after="240" w:line="360" w:lineRule="auto"/>
        <w:ind w:left="340" w:hanging="340"/>
        <w:jc w:val="both"/>
        <w:rPr>
          <w:rFonts w:ascii="David" w:hAnsi="David" w:cs="David"/>
          <w:sz w:val="24"/>
          <w:szCs w:val="24"/>
          <w:rtl/>
        </w:rPr>
      </w:pPr>
      <w:r w:rsidRPr="00914286">
        <w:rPr>
          <w:rFonts w:ascii="David" w:hAnsi="David" w:cs="David"/>
          <w:sz w:val="24"/>
          <w:szCs w:val="24"/>
          <w:rtl/>
        </w:rPr>
        <w:t>הצדדים התגוררו יחד בתקופה זו בחודש 8/2020 ואילך ונשאו יחד בהוצאות אחזקת הבית בו התגוררו. האיש עשה שימוש בכספים אלו לצורך סילוק חובות משותפים. לא הוכח כי האיש עשה שימוש חריג בכספים אלו לצרכים פרטיים.</w:t>
      </w:r>
    </w:p>
    <w:p w:rsidR="002069A5" w:rsidRPr="00914286" w:rsidRDefault="002069A5" w:rsidP="002069A5">
      <w:pPr>
        <w:pStyle w:val="ae"/>
        <w:rPr>
          <w:rFonts w:ascii="David" w:hAnsi="David" w:cs="David"/>
          <w:sz w:val="24"/>
          <w:szCs w:val="24"/>
        </w:rPr>
      </w:pPr>
    </w:p>
    <w:p w:rsidR="002069A5" w:rsidRPr="00914286" w:rsidRDefault="002069A5" w:rsidP="00283C06">
      <w:pPr>
        <w:pStyle w:val="ae"/>
        <w:numPr>
          <w:ilvl w:val="0"/>
          <w:numId w:val="1"/>
        </w:numPr>
        <w:spacing w:after="240" w:line="360" w:lineRule="auto"/>
        <w:ind w:left="340" w:hanging="340"/>
        <w:jc w:val="both"/>
        <w:rPr>
          <w:rFonts w:ascii="David" w:hAnsi="David" w:cs="David"/>
          <w:sz w:val="24"/>
          <w:szCs w:val="24"/>
          <w:rtl/>
        </w:rPr>
      </w:pPr>
      <w:r w:rsidRPr="00914286">
        <w:rPr>
          <w:rFonts w:ascii="David" w:hAnsi="David" w:cs="David"/>
          <w:sz w:val="24"/>
          <w:szCs w:val="24"/>
          <w:rtl/>
        </w:rPr>
        <w:t>ההליכים המשפטיים החלו רק ב- 7/</w:t>
      </w:r>
      <w:r w:rsidR="00283C06" w:rsidRPr="00914286">
        <w:rPr>
          <w:rFonts w:ascii="David" w:hAnsi="David" w:cs="David" w:hint="cs"/>
          <w:sz w:val="24"/>
          <w:szCs w:val="24"/>
          <w:rtl/>
        </w:rPr>
        <w:t>2021</w:t>
      </w:r>
      <w:r w:rsidRPr="00914286">
        <w:rPr>
          <w:rFonts w:ascii="David" w:hAnsi="David" w:cs="David"/>
          <w:sz w:val="24"/>
          <w:szCs w:val="24"/>
          <w:rtl/>
        </w:rPr>
        <w:t>, שלושה חודשים לאחר המועד הקובע, ולא הוכח כי האיש עשה שימוש בכספים לצורך תשלום לעורך דין טרם המועד הקובע.</w:t>
      </w:r>
    </w:p>
    <w:p w:rsidR="002069A5" w:rsidRPr="00914286" w:rsidRDefault="002069A5" w:rsidP="002069A5">
      <w:pPr>
        <w:pStyle w:val="ae"/>
        <w:rPr>
          <w:rFonts w:ascii="David" w:hAnsi="David" w:cs="David"/>
          <w:sz w:val="24"/>
          <w:szCs w:val="24"/>
        </w:rPr>
      </w:pPr>
    </w:p>
    <w:p w:rsidR="002069A5" w:rsidRPr="00914286" w:rsidRDefault="002069A5" w:rsidP="002069A5">
      <w:pPr>
        <w:pStyle w:val="ae"/>
        <w:numPr>
          <w:ilvl w:val="0"/>
          <w:numId w:val="1"/>
        </w:numPr>
        <w:spacing w:after="240" w:line="360" w:lineRule="auto"/>
        <w:ind w:left="340" w:hanging="340"/>
        <w:jc w:val="both"/>
        <w:rPr>
          <w:rFonts w:ascii="David" w:hAnsi="David" w:cs="David"/>
          <w:b/>
          <w:bCs/>
          <w:sz w:val="24"/>
          <w:szCs w:val="24"/>
          <w:rtl/>
        </w:rPr>
      </w:pPr>
      <w:r w:rsidRPr="00914286">
        <w:rPr>
          <w:rFonts w:ascii="David" w:hAnsi="David" w:cs="David"/>
          <w:b/>
          <w:bCs/>
          <w:sz w:val="24"/>
          <w:szCs w:val="24"/>
          <w:rtl/>
        </w:rPr>
        <w:t>אשר על כן טענה זו נדחית.</w:t>
      </w:r>
    </w:p>
    <w:p w:rsidR="002069A5" w:rsidRPr="00914286" w:rsidRDefault="002069A5" w:rsidP="002069A5">
      <w:pPr>
        <w:pStyle w:val="ae"/>
        <w:rPr>
          <w:rFonts w:ascii="David" w:hAnsi="David" w:cs="David"/>
          <w:b/>
          <w:bCs/>
          <w:sz w:val="24"/>
          <w:szCs w:val="24"/>
        </w:rPr>
      </w:pPr>
    </w:p>
    <w:p w:rsidR="002069A5" w:rsidRPr="00914286" w:rsidRDefault="002069A5" w:rsidP="002069A5">
      <w:pPr>
        <w:spacing w:after="240" w:line="360" w:lineRule="auto"/>
        <w:jc w:val="both"/>
        <w:rPr>
          <w:rFonts w:ascii="David" w:hAnsi="David"/>
          <w:b/>
          <w:bCs/>
          <w:u w:val="single"/>
          <w:rtl/>
        </w:rPr>
      </w:pPr>
      <w:r w:rsidRPr="00914286">
        <w:rPr>
          <w:rFonts w:ascii="David" w:hAnsi="David"/>
          <w:b/>
          <w:bCs/>
          <w:u w:val="single"/>
          <w:rtl/>
        </w:rPr>
        <w:t xml:space="preserve">חובות האישה </w:t>
      </w:r>
    </w:p>
    <w:p w:rsidR="002069A5" w:rsidRPr="00914286" w:rsidRDefault="002069A5" w:rsidP="0070728C">
      <w:pPr>
        <w:pStyle w:val="ae"/>
        <w:numPr>
          <w:ilvl w:val="0"/>
          <w:numId w:val="1"/>
        </w:numPr>
        <w:spacing w:after="240" w:line="360" w:lineRule="auto"/>
        <w:ind w:left="340" w:hanging="340"/>
        <w:jc w:val="both"/>
        <w:rPr>
          <w:rFonts w:ascii="David" w:hAnsi="David" w:cs="David"/>
          <w:b/>
          <w:bCs/>
          <w:sz w:val="24"/>
          <w:szCs w:val="24"/>
        </w:rPr>
      </w:pPr>
      <w:r w:rsidRPr="00914286">
        <w:rPr>
          <w:rFonts w:ascii="David" w:hAnsi="David" w:cs="David"/>
          <w:sz w:val="24"/>
          <w:szCs w:val="24"/>
          <w:rtl/>
        </w:rPr>
        <w:t xml:space="preserve">האישה נמצאת בהליך חדל"פ ובתשובה לשאלות הבהרה מיום 22.2.22 ציין האקטואר כי הוצגה בפניו אסמכתא לכך שחובותיה של האישה עומדים על סך של </w:t>
      </w:r>
      <w:r w:rsidRPr="0070728C">
        <w:rPr>
          <w:rFonts w:ascii="David" w:hAnsi="David" w:cs="David"/>
          <w:sz w:val="24"/>
          <w:szCs w:val="24"/>
          <w:rtl/>
        </w:rPr>
        <w:t>271,4</w:t>
      </w:r>
      <w:r w:rsidR="0070728C" w:rsidRPr="0070728C">
        <w:rPr>
          <w:rFonts w:ascii="David" w:hAnsi="David" w:cs="David" w:hint="cs"/>
          <w:sz w:val="24"/>
          <w:szCs w:val="24"/>
          <w:rtl/>
        </w:rPr>
        <w:t>75</w:t>
      </w:r>
      <w:r w:rsidRPr="0070728C">
        <w:rPr>
          <w:rFonts w:ascii="David" w:hAnsi="David" w:cs="David"/>
          <w:sz w:val="24"/>
          <w:szCs w:val="24"/>
          <w:rtl/>
        </w:rPr>
        <w:t xml:space="preserve"> </w:t>
      </w:r>
      <w:r w:rsidRPr="00914286">
        <w:rPr>
          <w:rFonts w:ascii="David" w:hAnsi="David" w:cs="David"/>
          <w:sz w:val="24"/>
          <w:szCs w:val="24"/>
          <w:rtl/>
        </w:rPr>
        <w:t>₪. עוד ציין האקטואר כי החוב נצבר בתקופת החיים המשותפים ועל הצדדים לחלוק בו בחלקים שווים</w:t>
      </w:r>
      <w:r w:rsidRPr="00914286">
        <w:rPr>
          <w:rFonts w:ascii="David" w:hAnsi="David" w:cs="David"/>
          <w:b/>
          <w:bCs/>
          <w:sz w:val="24"/>
          <w:szCs w:val="24"/>
          <w:rtl/>
        </w:rPr>
        <w:t xml:space="preserve"> "וכל תשלום עיתי/קיזוז/הנחה/תוספת שתהיה בחוב זה יחול על שני הצדדים בחלקים שווים." </w:t>
      </w:r>
    </w:p>
    <w:p w:rsidR="002069A5" w:rsidRPr="00914286" w:rsidRDefault="002069A5" w:rsidP="002069A5">
      <w:pPr>
        <w:pStyle w:val="ae"/>
        <w:rPr>
          <w:rFonts w:ascii="David" w:hAnsi="David" w:cs="David"/>
          <w:b/>
          <w:bCs/>
          <w:sz w:val="24"/>
          <w:szCs w:val="24"/>
        </w:rPr>
      </w:pP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tl/>
        </w:rPr>
      </w:pPr>
      <w:r w:rsidRPr="00914286">
        <w:rPr>
          <w:rFonts w:ascii="David" w:hAnsi="David" w:cs="David"/>
          <w:sz w:val="24"/>
          <w:szCs w:val="24"/>
          <w:rtl/>
        </w:rPr>
        <w:t>בשאלות הבהרה ששלח האיש לאקטואר ביום 27.2.22 טען כי אין לחייבו בהחזר מלוא מחצית החוב אלא רק במחצית החובות שהאישה תחזיר בפועל במסגרת הליך החדל"פ. טענה זו מתקבלת והיא עולה בקנה אחד עם חוות דעת האקטואר, שקבע שעל האיש לשאת במחצית כל תשלום שתבוצע בחוב זה.</w:t>
      </w:r>
    </w:p>
    <w:p w:rsidR="002069A5" w:rsidRPr="00914286" w:rsidRDefault="002069A5" w:rsidP="002069A5">
      <w:pPr>
        <w:pStyle w:val="ae"/>
        <w:rPr>
          <w:rFonts w:ascii="David" w:hAnsi="David" w:cs="David"/>
          <w:b/>
          <w:bCs/>
          <w:sz w:val="24"/>
          <w:szCs w:val="24"/>
        </w:rPr>
      </w:pPr>
    </w:p>
    <w:p w:rsidR="002069A5" w:rsidRPr="00914286" w:rsidRDefault="002069A5" w:rsidP="002069A5">
      <w:pPr>
        <w:pStyle w:val="ae"/>
        <w:numPr>
          <w:ilvl w:val="0"/>
          <w:numId w:val="1"/>
        </w:numPr>
        <w:spacing w:after="240" w:line="360" w:lineRule="auto"/>
        <w:ind w:left="340" w:hanging="340"/>
        <w:jc w:val="both"/>
        <w:rPr>
          <w:rFonts w:ascii="David" w:hAnsi="David" w:cs="David"/>
          <w:b/>
          <w:bCs/>
          <w:sz w:val="24"/>
          <w:szCs w:val="24"/>
          <w:rtl/>
        </w:rPr>
      </w:pPr>
      <w:r w:rsidRPr="00914286">
        <w:rPr>
          <w:rFonts w:ascii="David" w:hAnsi="David" w:cs="David"/>
          <w:b/>
          <w:bCs/>
          <w:sz w:val="24"/>
          <w:szCs w:val="24"/>
          <w:rtl/>
        </w:rPr>
        <w:t xml:space="preserve">אשר על כן אני קובעת כי על האיש לשפות את האישה בכל סכום שבו נשאה בעבר ותישא בעתיד במסגרת הליך החדל"פ או בכל חוב שנוצר במהלך החיים המשותפים והאישה נשאה בו. </w:t>
      </w:r>
    </w:p>
    <w:p w:rsidR="002069A5" w:rsidRPr="00914286" w:rsidRDefault="002069A5" w:rsidP="002069A5">
      <w:pPr>
        <w:pStyle w:val="ae"/>
        <w:rPr>
          <w:rFonts w:ascii="David" w:hAnsi="David" w:cs="David"/>
          <w:b/>
          <w:bCs/>
          <w:sz w:val="24"/>
          <w:szCs w:val="24"/>
        </w:rPr>
      </w:pPr>
    </w:p>
    <w:p w:rsidR="002069A5" w:rsidRPr="00914286" w:rsidRDefault="002069A5" w:rsidP="0070728C">
      <w:pPr>
        <w:spacing w:after="240" w:line="360" w:lineRule="auto"/>
        <w:jc w:val="both"/>
        <w:rPr>
          <w:rFonts w:ascii="David" w:hAnsi="David"/>
          <w:b/>
          <w:bCs/>
          <w:u w:val="single"/>
          <w:rtl/>
        </w:rPr>
      </w:pPr>
      <w:r w:rsidRPr="00914286">
        <w:rPr>
          <w:rFonts w:ascii="David" w:hAnsi="David"/>
          <w:b/>
          <w:bCs/>
          <w:u w:val="single"/>
          <w:rtl/>
        </w:rPr>
        <w:t xml:space="preserve">חוב לעיריית </w:t>
      </w:r>
      <w:r w:rsidR="0070728C">
        <w:rPr>
          <w:rFonts w:ascii="David" w:hAnsi="David" w:hint="cs"/>
          <w:b/>
          <w:bCs/>
          <w:u w:val="single"/>
          <w:rtl/>
        </w:rPr>
        <w:t>*****</w:t>
      </w: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בתשובה לשאלות הבהרה מיום 22.2.22 קבע האקטואר כי הוצגה בפניו אסמכתא לחוב זה שנוצר במהלך החיים המשותפים ועל הצדדים לשאת בתשלום לכיסוי החוב בחלקים שווים.</w:t>
      </w: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 xml:space="preserve">ביום 8.3.23 הודיע האיש כי נפלה טעות בחישוב. היטל הכבישים בסך של 390,000 ₪ הוטל על שלושת הנתבעים האחים יחד וחלקם של האיש והאישה עומד על שליש, דהיינו סך של 130,000 ₪. </w:t>
      </w:r>
    </w:p>
    <w:p w:rsidR="00283C06" w:rsidRPr="00914286" w:rsidRDefault="00283C06" w:rsidP="00283C06">
      <w:pPr>
        <w:pStyle w:val="ae"/>
        <w:spacing w:after="240" w:line="360" w:lineRule="auto"/>
        <w:ind w:left="340"/>
        <w:jc w:val="both"/>
        <w:rPr>
          <w:rFonts w:ascii="David" w:hAnsi="David" w:cs="David"/>
          <w:sz w:val="24"/>
          <w:szCs w:val="24"/>
        </w:rPr>
      </w:pPr>
    </w:p>
    <w:p w:rsidR="002069A5" w:rsidRPr="00914286" w:rsidRDefault="002069A5" w:rsidP="006F2BAD">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lastRenderedPageBreak/>
        <w:t xml:space="preserve">במסמך מיום 29.5.23 אותו המציאה האישה מעירית </w:t>
      </w:r>
      <w:r w:rsidR="006F2BAD">
        <w:rPr>
          <w:rFonts w:ascii="David" w:hAnsi="David" w:cs="David" w:hint="cs"/>
          <w:sz w:val="24"/>
          <w:szCs w:val="24"/>
          <w:rtl/>
        </w:rPr>
        <w:t>*****</w:t>
      </w:r>
      <w:r w:rsidRPr="00914286">
        <w:rPr>
          <w:rFonts w:ascii="David" w:hAnsi="David" w:cs="David"/>
          <w:sz w:val="24"/>
          <w:szCs w:val="24"/>
          <w:rtl/>
        </w:rPr>
        <w:t xml:space="preserve">, צוין כי נכון ליום 26.3.2023 קיימת </w:t>
      </w:r>
      <w:r w:rsidRPr="007D5FB2">
        <w:rPr>
          <w:rFonts w:ascii="David" w:hAnsi="David" w:cs="David"/>
          <w:sz w:val="24"/>
          <w:szCs w:val="24"/>
          <w:rtl/>
        </w:rPr>
        <w:t>יתרת חוב בגין היטל הסלילה בסך 396,374.23 ₪  וכי החוב חל על שלושת הנתבעים בחלקים</w:t>
      </w:r>
      <w:r w:rsidRPr="00914286">
        <w:rPr>
          <w:rFonts w:ascii="David" w:hAnsi="David" w:cs="David"/>
          <w:sz w:val="24"/>
          <w:szCs w:val="24"/>
          <w:rtl/>
        </w:rPr>
        <w:t xml:space="preserve"> שווים.</w:t>
      </w:r>
    </w:p>
    <w:p w:rsidR="00283C06" w:rsidRPr="00914286" w:rsidRDefault="00283C06" w:rsidP="00283C06">
      <w:pPr>
        <w:pStyle w:val="ae"/>
        <w:spacing w:after="240" w:line="360" w:lineRule="auto"/>
        <w:ind w:left="340"/>
        <w:jc w:val="both"/>
        <w:rPr>
          <w:rFonts w:ascii="David" w:hAnsi="David" w:cs="David"/>
          <w:sz w:val="24"/>
          <w:szCs w:val="24"/>
        </w:rPr>
      </w:pP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 xml:space="preserve">מהמסמכים שהמציאה האישה מעיריית </w:t>
      </w:r>
      <w:r w:rsidR="007D5FB2">
        <w:rPr>
          <w:rFonts w:ascii="David" w:hAnsi="David" w:cs="David"/>
          <w:sz w:val="24"/>
          <w:szCs w:val="24"/>
          <w:rtl/>
        </w:rPr>
        <w:t>*****</w:t>
      </w:r>
      <w:r w:rsidRPr="00914286">
        <w:rPr>
          <w:rFonts w:ascii="David" w:hAnsi="David" w:cs="David"/>
          <w:sz w:val="24"/>
          <w:szCs w:val="24"/>
          <w:rtl/>
        </w:rPr>
        <w:t>, החוב הוא בגין היטל סלילה מיום 1.8.1995. הדיון בשאלה האם האישה חייבת מחצית מהחוב יתקיים במסגרת הדיון בתביעת האישה לסעד הצהרתי לגבי זכויותיה בבית. ככל וייקבע כי לאישה זכויות בבית יהיה עליה לשאת בחוב זה ביחס שייקבע, ככל וייקבע ואין לה כל זכות בבית הרי שהחוב אינו חל עליה.</w:t>
      </w:r>
    </w:p>
    <w:p w:rsidR="002069A5" w:rsidRPr="00914286" w:rsidRDefault="002069A5" w:rsidP="002069A5">
      <w:pPr>
        <w:spacing w:after="240" w:line="360" w:lineRule="auto"/>
        <w:jc w:val="both"/>
        <w:rPr>
          <w:rFonts w:ascii="David" w:hAnsi="David"/>
          <w:b/>
          <w:bCs/>
          <w:u w:val="single"/>
        </w:rPr>
      </w:pPr>
      <w:r w:rsidRPr="00914286">
        <w:rPr>
          <w:rFonts w:ascii="David" w:hAnsi="David"/>
          <w:b/>
          <w:bCs/>
          <w:u w:val="single"/>
          <w:rtl/>
        </w:rPr>
        <w:t>איזון משאבים:</w:t>
      </w: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הצדדים אינם חלוקים באשר לאיזון המשאבים שנקבע על ידי האקטואר. בדיון מיום 1.12.22 הודיע האיש כי הוא מבקש לתת תוקף לחלופה השנייה. האישה לא טענה בעניין זה.</w:t>
      </w:r>
    </w:p>
    <w:p w:rsidR="00283C06" w:rsidRPr="00914286" w:rsidRDefault="00283C06" w:rsidP="00283C06">
      <w:pPr>
        <w:pStyle w:val="ae"/>
        <w:spacing w:after="240" w:line="360" w:lineRule="auto"/>
        <w:ind w:left="340"/>
        <w:jc w:val="both"/>
        <w:rPr>
          <w:rFonts w:ascii="David" w:hAnsi="David" w:cs="David"/>
          <w:sz w:val="24"/>
          <w:szCs w:val="24"/>
        </w:rPr>
      </w:pPr>
    </w:p>
    <w:p w:rsidR="002069A5" w:rsidRPr="00914286" w:rsidRDefault="002069A5" w:rsidP="002069A5">
      <w:pPr>
        <w:pStyle w:val="ae"/>
        <w:numPr>
          <w:ilvl w:val="0"/>
          <w:numId w:val="1"/>
        </w:numPr>
        <w:spacing w:after="240" w:line="360" w:lineRule="auto"/>
        <w:ind w:left="340" w:hanging="340"/>
        <w:jc w:val="both"/>
        <w:rPr>
          <w:rFonts w:ascii="David" w:hAnsi="David" w:cs="David"/>
          <w:b/>
          <w:bCs/>
          <w:sz w:val="24"/>
          <w:szCs w:val="24"/>
        </w:rPr>
      </w:pPr>
      <w:r w:rsidRPr="00914286">
        <w:rPr>
          <w:rFonts w:ascii="David" w:hAnsi="David" w:cs="David"/>
          <w:b/>
          <w:bCs/>
          <w:sz w:val="24"/>
          <w:szCs w:val="24"/>
          <w:rtl/>
        </w:rPr>
        <w:t>אשר על כן ניתן תוקף של פסק דין לחלופה השנייה בחוות דעת האקטואר:</w:t>
      </w:r>
    </w:p>
    <w:p w:rsidR="002069A5" w:rsidRPr="00914286" w:rsidRDefault="002069A5" w:rsidP="002069A5">
      <w:pPr>
        <w:pStyle w:val="ae"/>
        <w:spacing w:after="240" w:line="360" w:lineRule="auto"/>
        <w:ind w:left="340"/>
        <w:jc w:val="both"/>
        <w:rPr>
          <w:rFonts w:ascii="David" w:hAnsi="David" w:cs="David"/>
          <w:b/>
          <w:bCs/>
          <w:sz w:val="24"/>
          <w:szCs w:val="24"/>
        </w:rPr>
      </w:pPr>
      <w:r w:rsidRPr="00914286">
        <w:rPr>
          <w:rFonts w:ascii="David" w:hAnsi="David" w:cs="David"/>
          <w:b/>
          <w:bCs/>
          <w:sz w:val="24"/>
          <w:szCs w:val="24"/>
          <w:rtl/>
        </w:rPr>
        <w:t>על האיש לשלם לאישה לאיזון מידי של זכויות נזילות למועד חוות הדעת, הסך של 66,112 ₪ כשהם צמודים למדד מיום חוות הדעת ועד למועד התשלום שיחול בתוך 30 יום מהיום. ככל והאיש לא ישלם את הסכום בתוך 30 יום מהיום יישא הסכום הפרשי הצמדה וריבית מיום פסק הדין ועד ליום התשלום בפועל.</w:t>
      </w:r>
    </w:p>
    <w:p w:rsidR="002069A5" w:rsidRPr="00914286" w:rsidRDefault="002069A5" w:rsidP="002069A5">
      <w:pPr>
        <w:pStyle w:val="ae"/>
        <w:spacing w:after="240" w:line="360" w:lineRule="auto"/>
        <w:ind w:left="340"/>
        <w:jc w:val="both"/>
        <w:rPr>
          <w:rFonts w:ascii="David" w:hAnsi="David" w:cs="David"/>
          <w:b/>
          <w:bCs/>
          <w:sz w:val="24"/>
          <w:szCs w:val="24"/>
          <w:rtl/>
        </w:rPr>
      </w:pPr>
      <w:r w:rsidRPr="00914286">
        <w:rPr>
          <w:rFonts w:ascii="David" w:hAnsi="David" w:cs="David"/>
          <w:b/>
          <w:bCs/>
          <w:sz w:val="24"/>
          <w:szCs w:val="24"/>
          <w:rtl/>
        </w:rPr>
        <w:t>הפסיקתות ייחתמו בנפרד.</w:t>
      </w:r>
    </w:p>
    <w:p w:rsidR="002069A5" w:rsidRPr="00914286" w:rsidRDefault="002069A5" w:rsidP="002069A5">
      <w:pPr>
        <w:spacing w:after="240" w:line="360" w:lineRule="auto"/>
        <w:ind w:left="340" w:hanging="340"/>
        <w:jc w:val="both"/>
        <w:rPr>
          <w:rFonts w:ascii="David" w:hAnsi="David"/>
          <w:b/>
          <w:bCs/>
          <w:u w:val="single"/>
          <w:rtl/>
        </w:rPr>
      </w:pPr>
      <w:r w:rsidRPr="00914286">
        <w:rPr>
          <w:rFonts w:ascii="David" w:hAnsi="David"/>
          <w:b/>
          <w:bCs/>
          <w:u w:val="single"/>
          <w:rtl/>
        </w:rPr>
        <w:t>התביעה לפסק דין הצהרתי – תלה"מ 61712-02-23 והתביעה לסילוק יד תלה"מ 43598-07-21</w:t>
      </w:r>
    </w:p>
    <w:p w:rsidR="002069A5" w:rsidRPr="00914286" w:rsidRDefault="002069A5" w:rsidP="007D5FB2">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 xml:space="preserve">עניינם של שני ההליכים מתמקד בבית המגורים (להלן: </w:t>
      </w:r>
      <w:r w:rsidRPr="00914286">
        <w:rPr>
          <w:rFonts w:ascii="David" w:hAnsi="David" w:cs="David"/>
          <w:b/>
          <w:bCs/>
          <w:sz w:val="24"/>
          <w:szCs w:val="24"/>
          <w:rtl/>
        </w:rPr>
        <w:t>"הבית"</w:t>
      </w:r>
      <w:r w:rsidRPr="00914286">
        <w:rPr>
          <w:rFonts w:ascii="David" w:hAnsi="David" w:cs="David"/>
          <w:sz w:val="24"/>
          <w:szCs w:val="24"/>
          <w:rtl/>
        </w:rPr>
        <w:t xml:space="preserve">)  בו גרו בני הזוג מאז שנת 1996-1997 ועד המועד הקבוע ועד היום, ברח' </w:t>
      </w:r>
      <w:r w:rsidR="007D5FB2">
        <w:rPr>
          <w:rFonts w:ascii="David" w:hAnsi="David" w:cs="David" w:hint="cs"/>
          <w:sz w:val="24"/>
          <w:szCs w:val="24"/>
          <w:rtl/>
        </w:rPr>
        <w:t>******</w:t>
      </w:r>
      <w:r w:rsidRPr="00914286">
        <w:rPr>
          <w:rFonts w:ascii="David" w:hAnsi="David" w:cs="David"/>
          <w:sz w:val="24"/>
          <w:szCs w:val="24"/>
          <w:rtl/>
        </w:rPr>
        <w:t xml:space="preserve"> ב</w:t>
      </w:r>
      <w:r w:rsidR="007D5FB2">
        <w:rPr>
          <w:rFonts w:ascii="David" w:hAnsi="David" w:cs="David"/>
          <w:sz w:val="24"/>
          <w:szCs w:val="24"/>
          <w:rtl/>
        </w:rPr>
        <w:t>*****</w:t>
      </w:r>
      <w:r w:rsidRPr="00914286">
        <w:rPr>
          <w:rFonts w:ascii="David" w:hAnsi="David" w:cs="David"/>
          <w:sz w:val="24"/>
          <w:szCs w:val="24"/>
          <w:rtl/>
        </w:rPr>
        <w:t xml:space="preserve"> הידוע כחלקה </w:t>
      </w:r>
      <w:r w:rsidR="00972424">
        <w:rPr>
          <w:rFonts w:ascii="David" w:hAnsi="David" w:cs="David"/>
          <w:sz w:val="24"/>
          <w:szCs w:val="24"/>
          <w:rtl/>
        </w:rPr>
        <w:t>**</w:t>
      </w:r>
      <w:r w:rsidRPr="00914286">
        <w:rPr>
          <w:rFonts w:ascii="David" w:hAnsi="David" w:cs="David"/>
          <w:sz w:val="24"/>
          <w:szCs w:val="24"/>
          <w:rtl/>
        </w:rPr>
        <w:t xml:space="preserve"> (חלק) גוש </w:t>
      </w:r>
      <w:r w:rsidR="00972424">
        <w:rPr>
          <w:rFonts w:ascii="David" w:hAnsi="David" w:cs="David"/>
          <w:sz w:val="24"/>
          <w:szCs w:val="24"/>
          <w:rtl/>
        </w:rPr>
        <w:t>*****</w:t>
      </w:r>
      <w:r w:rsidRPr="00914286">
        <w:rPr>
          <w:rFonts w:ascii="David" w:hAnsi="David" w:cs="David"/>
          <w:sz w:val="24"/>
          <w:szCs w:val="24"/>
          <w:rtl/>
        </w:rPr>
        <w:t xml:space="preserve"> (להלן: </w:t>
      </w:r>
      <w:r w:rsidRPr="00914286">
        <w:rPr>
          <w:rFonts w:ascii="David" w:hAnsi="David" w:cs="David"/>
          <w:b/>
          <w:bCs/>
          <w:sz w:val="24"/>
          <w:szCs w:val="24"/>
          <w:rtl/>
        </w:rPr>
        <w:t>"החלקה"</w:t>
      </w:r>
      <w:r w:rsidRPr="00914286">
        <w:rPr>
          <w:rFonts w:ascii="David" w:hAnsi="David" w:cs="David"/>
          <w:sz w:val="24"/>
          <w:szCs w:val="24"/>
          <w:rtl/>
        </w:rPr>
        <w:t>).</w:t>
      </w:r>
    </w:p>
    <w:p w:rsidR="00C848AB" w:rsidRPr="00914286" w:rsidRDefault="00C848AB" w:rsidP="00C848AB">
      <w:pPr>
        <w:pStyle w:val="ae"/>
        <w:spacing w:after="240" w:line="360" w:lineRule="auto"/>
        <w:ind w:left="340"/>
        <w:jc w:val="both"/>
        <w:rPr>
          <w:rFonts w:ascii="David" w:hAnsi="David" w:cs="David"/>
          <w:sz w:val="24"/>
          <w:szCs w:val="24"/>
          <w:rtl/>
        </w:rPr>
      </w:pP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הבית מהווה את חלקו הדרומי של מבנה שבנוי בצד הצפוני של החלקה.</w:t>
      </w:r>
    </w:p>
    <w:p w:rsidR="00C848AB" w:rsidRPr="00914286" w:rsidRDefault="00C848AB" w:rsidP="00C848AB">
      <w:pPr>
        <w:pStyle w:val="ae"/>
        <w:spacing w:after="240" w:line="360" w:lineRule="auto"/>
        <w:ind w:left="340"/>
        <w:jc w:val="both"/>
        <w:rPr>
          <w:rFonts w:ascii="David" w:hAnsi="David" w:cs="David"/>
          <w:sz w:val="24"/>
          <w:szCs w:val="24"/>
        </w:rPr>
      </w:pP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 xml:space="preserve">המבנה (להלן: </w:t>
      </w:r>
      <w:r w:rsidRPr="00914286">
        <w:rPr>
          <w:rFonts w:ascii="David" w:hAnsi="David" w:cs="David"/>
          <w:b/>
          <w:bCs/>
          <w:sz w:val="24"/>
          <w:szCs w:val="24"/>
          <w:rtl/>
        </w:rPr>
        <w:t>"המבנה"</w:t>
      </w:r>
      <w:r w:rsidRPr="00914286">
        <w:rPr>
          <w:rFonts w:ascii="David" w:hAnsi="David" w:cs="David"/>
          <w:sz w:val="24"/>
          <w:szCs w:val="24"/>
          <w:rtl/>
        </w:rPr>
        <w:t xml:space="preserve">) מורכב משתי יחידות דיור ובנוי על מחצית חלקה </w:t>
      </w:r>
      <w:r w:rsidR="00972424">
        <w:rPr>
          <w:rFonts w:ascii="David" w:hAnsi="David" w:cs="David"/>
          <w:sz w:val="24"/>
          <w:szCs w:val="24"/>
          <w:rtl/>
        </w:rPr>
        <w:t>**</w:t>
      </w:r>
      <w:r w:rsidRPr="00914286">
        <w:rPr>
          <w:rFonts w:ascii="David" w:hAnsi="David" w:cs="David"/>
          <w:sz w:val="24"/>
          <w:szCs w:val="24"/>
          <w:rtl/>
        </w:rPr>
        <w:t xml:space="preserve"> בגוש </w:t>
      </w:r>
      <w:r w:rsidR="00972424">
        <w:rPr>
          <w:rFonts w:ascii="David" w:hAnsi="David" w:cs="David"/>
          <w:sz w:val="24"/>
          <w:szCs w:val="24"/>
          <w:rtl/>
        </w:rPr>
        <w:t>*****</w:t>
      </w:r>
      <w:r w:rsidRPr="00914286">
        <w:rPr>
          <w:rFonts w:ascii="David" w:hAnsi="David" w:cs="David"/>
          <w:sz w:val="24"/>
          <w:szCs w:val="24"/>
          <w:rtl/>
        </w:rPr>
        <w:t xml:space="preserve"> (להלן: </w:t>
      </w:r>
      <w:r w:rsidRPr="00914286">
        <w:rPr>
          <w:rFonts w:ascii="David" w:hAnsi="David" w:cs="David"/>
          <w:b/>
          <w:bCs/>
          <w:sz w:val="24"/>
          <w:szCs w:val="24"/>
          <w:rtl/>
        </w:rPr>
        <w:t>"המגרש"</w:t>
      </w:r>
      <w:r w:rsidRPr="00914286">
        <w:rPr>
          <w:rFonts w:ascii="David" w:hAnsi="David" w:cs="David"/>
          <w:sz w:val="24"/>
          <w:szCs w:val="24"/>
          <w:rtl/>
        </w:rPr>
        <w:t xml:space="preserve">). בחלק הצפוני מתגורר האח </w:t>
      </w:r>
      <w:r w:rsidR="00972424">
        <w:rPr>
          <w:rFonts w:ascii="David" w:hAnsi="David" w:cs="David"/>
          <w:sz w:val="24"/>
          <w:szCs w:val="24"/>
          <w:rtl/>
        </w:rPr>
        <w:t>ב.</w:t>
      </w:r>
      <w:r w:rsidRPr="00914286">
        <w:rPr>
          <w:rFonts w:ascii="David" w:hAnsi="David" w:cs="David"/>
          <w:sz w:val="24"/>
          <w:szCs w:val="24"/>
          <w:rtl/>
        </w:rPr>
        <w:t xml:space="preserve"> עם משפחתו ובחלק הדרומי מתגוררים בני הזוג. </w:t>
      </w:r>
    </w:p>
    <w:p w:rsidR="00C848AB" w:rsidRPr="00914286" w:rsidRDefault="00C848AB" w:rsidP="00C848AB">
      <w:pPr>
        <w:pStyle w:val="ae"/>
        <w:spacing w:after="240" w:line="360" w:lineRule="auto"/>
        <w:ind w:left="340"/>
        <w:jc w:val="both"/>
        <w:rPr>
          <w:rFonts w:ascii="David" w:hAnsi="David" w:cs="David"/>
          <w:sz w:val="24"/>
          <w:szCs w:val="24"/>
        </w:rPr>
      </w:pPr>
    </w:p>
    <w:p w:rsidR="002069A5" w:rsidRPr="00914286" w:rsidRDefault="002069A5" w:rsidP="000976CB">
      <w:pPr>
        <w:pStyle w:val="ae"/>
        <w:numPr>
          <w:ilvl w:val="0"/>
          <w:numId w:val="1"/>
        </w:numPr>
        <w:spacing w:after="240" w:line="360" w:lineRule="auto"/>
        <w:jc w:val="both"/>
        <w:rPr>
          <w:rFonts w:ascii="David" w:hAnsi="David" w:cs="David"/>
          <w:sz w:val="24"/>
          <w:szCs w:val="24"/>
        </w:rPr>
      </w:pPr>
      <w:r w:rsidRPr="00914286">
        <w:rPr>
          <w:rFonts w:ascii="David" w:hAnsi="David" w:cs="David"/>
          <w:sz w:val="24"/>
          <w:szCs w:val="24"/>
          <w:rtl/>
        </w:rPr>
        <w:lastRenderedPageBreak/>
        <w:t xml:space="preserve">בהתאם לנסח רישום המקרקעין הזכויות במגרש נרשמו ביום 24.12.1991 בחלקים שווים ע"ש האיש - הנתבע 1- </w:t>
      </w:r>
      <w:r w:rsidR="0070728C">
        <w:rPr>
          <w:rFonts w:ascii="David" w:hAnsi="David" w:cs="David"/>
          <w:sz w:val="24"/>
          <w:szCs w:val="24"/>
          <w:rtl/>
        </w:rPr>
        <w:t>א.</w:t>
      </w:r>
      <w:r w:rsidRPr="00914286">
        <w:rPr>
          <w:rFonts w:ascii="David" w:hAnsi="David" w:cs="David"/>
          <w:sz w:val="24"/>
          <w:szCs w:val="24"/>
          <w:rtl/>
        </w:rPr>
        <w:t xml:space="preserve"> </w:t>
      </w:r>
      <w:r w:rsidR="000976CB">
        <w:rPr>
          <w:rFonts w:ascii="David" w:hAnsi="David" w:cs="David" w:hint="cs"/>
          <w:sz w:val="24"/>
          <w:szCs w:val="24"/>
          <w:rtl/>
        </w:rPr>
        <w:t>נ.</w:t>
      </w:r>
      <w:r w:rsidRPr="00914286">
        <w:rPr>
          <w:rFonts w:ascii="David" w:hAnsi="David" w:cs="David"/>
          <w:sz w:val="24"/>
          <w:szCs w:val="24"/>
          <w:rtl/>
        </w:rPr>
        <w:t xml:space="preserve"> ושני אחיו: </w:t>
      </w:r>
      <w:r w:rsidR="00972424">
        <w:rPr>
          <w:rFonts w:ascii="David" w:hAnsi="David" w:cs="David"/>
          <w:sz w:val="24"/>
          <w:szCs w:val="24"/>
          <w:rtl/>
        </w:rPr>
        <w:t>נ.</w:t>
      </w:r>
      <w:r w:rsidRPr="00914286">
        <w:rPr>
          <w:rFonts w:ascii="David" w:hAnsi="David" w:cs="David"/>
          <w:sz w:val="24"/>
          <w:szCs w:val="24"/>
          <w:rtl/>
        </w:rPr>
        <w:t xml:space="preserve"> נ ו</w:t>
      </w:r>
      <w:r w:rsidR="00972424">
        <w:rPr>
          <w:rFonts w:ascii="David" w:hAnsi="David" w:cs="David"/>
          <w:sz w:val="24"/>
          <w:szCs w:val="24"/>
          <w:rtl/>
        </w:rPr>
        <w:t>ב.</w:t>
      </w:r>
      <w:r w:rsidRPr="00914286">
        <w:rPr>
          <w:rFonts w:ascii="David" w:hAnsi="David" w:cs="David"/>
          <w:sz w:val="24"/>
          <w:szCs w:val="24"/>
          <w:rtl/>
        </w:rPr>
        <w:t xml:space="preserve"> נ. לכל אחד משלושת האחים 1/3 מהזכויות במגרש. (נספח 1, עמ' 4 לתיק המוצגים של הנתבעים 1-3).</w:t>
      </w:r>
    </w:p>
    <w:p w:rsidR="00C848AB" w:rsidRPr="00914286" w:rsidRDefault="00C848AB" w:rsidP="00C848AB">
      <w:pPr>
        <w:pStyle w:val="ae"/>
        <w:spacing w:after="240" w:line="360" w:lineRule="auto"/>
        <w:ind w:left="360"/>
        <w:jc w:val="both"/>
        <w:rPr>
          <w:rFonts w:ascii="David" w:hAnsi="David" w:cs="David"/>
          <w:sz w:val="24"/>
          <w:szCs w:val="24"/>
        </w:rPr>
      </w:pPr>
    </w:p>
    <w:p w:rsidR="002069A5" w:rsidRPr="00914286" w:rsidRDefault="002069A5" w:rsidP="002069A5">
      <w:pPr>
        <w:pStyle w:val="ae"/>
        <w:numPr>
          <w:ilvl w:val="0"/>
          <w:numId w:val="1"/>
        </w:numPr>
        <w:spacing w:after="240" w:line="360" w:lineRule="auto"/>
        <w:jc w:val="both"/>
        <w:rPr>
          <w:rFonts w:ascii="David" w:hAnsi="David" w:cs="David"/>
          <w:sz w:val="24"/>
          <w:szCs w:val="24"/>
        </w:rPr>
      </w:pPr>
      <w:r w:rsidRPr="00914286">
        <w:rPr>
          <w:rFonts w:ascii="David" w:hAnsi="David" w:cs="David"/>
          <w:sz w:val="24"/>
          <w:szCs w:val="24"/>
          <w:rtl/>
        </w:rPr>
        <w:t>האישה הגישה תביעה לסעד הצהרתי שיצהיר כי היא בעלת רבע מהזכויות במגרש והאחים הגישו כנגדה תביעה לפינוי וסילוק יד.</w:t>
      </w:r>
    </w:p>
    <w:p w:rsidR="00C848AB" w:rsidRPr="00914286" w:rsidRDefault="00C848AB" w:rsidP="00C848AB">
      <w:pPr>
        <w:pStyle w:val="ae"/>
        <w:spacing w:after="240" w:line="360" w:lineRule="auto"/>
        <w:ind w:left="360"/>
        <w:jc w:val="both"/>
        <w:rPr>
          <w:rFonts w:ascii="David" w:hAnsi="David" w:cs="David"/>
          <w:sz w:val="24"/>
          <w:szCs w:val="24"/>
        </w:rPr>
      </w:pP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ביום 8.12.2021 הגיש שמאי המקרקעין שמונה על ידי בית המשפט להעריך את שווי הדירה בה התגוררו הצדדים כפנויה (החלק בו התגוררו הצדדים) את חוות דעתו וקבע כי שוויו של הבית הוא 3,100,000 ₪.</w:t>
      </w:r>
    </w:p>
    <w:p w:rsidR="002069A5" w:rsidRPr="00914286" w:rsidRDefault="002069A5" w:rsidP="002069A5">
      <w:pPr>
        <w:spacing w:after="240" w:line="360" w:lineRule="auto"/>
        <w:ind w:left="340"/>
        <w:jc w:val="both"/>
        <w:rPr>
          <w:rFonts w:ascii="David" w:hAnsi="David"/>
        </w:rPr>
      </w:pPr>
      <w:r w:rsidRPr="00914286">
        <w:rPr>
          <w:rFonts w:ascii="David" w:hAnsi="David"/>
          <w:rtl/>
        </w:rPr>
        <w:t>הצדדים ביקשו כי תוגש חוות דעת מתוקנת נוכח עליית מחירי הנדל"ן וביום 6.7.23 הוגשה חוות דעת מתוקנת מטעם השמאי בה קבע כי שווי הבית הוא</w:t>
      </w:r>
      <w:r w:rsidRPr="00914286">
        <w:rPr>
          <w:rFonts w:ascii="David" w:hAnsi="David"/>
          <w:b/>
          <w:bCs/>
          <w:rtl/>
        </w:rPr>
        <w:t xml:space="preserve"> שלושה מיליון שמונה מאות ועשרים אלף ₪.</w:t>
      </w:r>
    </w:p>
    <w:p w:rsidR="002069A5" w:rsidRPr="00914286" w:rsidRDefault="002069A5" w:rsidP="002069A5">
      <w:pPr>
        <w:spacing w:after="240" w:line="360" w:lineRule="auto"/>
        <w:rPr>
          <w:rFonts w:ascii="David" w:hAnsi="David"/>
          <w:b/>
          <w:bCs/>
          <w:u w:val="single"/>
        </w:rPr>
      </w:pPr>
      <w:r w:rsidRPr="00914286">
        <w:rPr>
          <w:rFonts w:ascii="David" w:hAnsi="David"/>
          <w:b/>
          <w:bCs/>
          <w:u w:val="single"/>
          <w:rtl/>
        </w:rPr>
        <w:t>טענות האישה</w:t>
      </w: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tl/>
        </w:rPr>
      </w:pPr>
      <w:r w:rsidRPr="00914286">
        <w:rPr>
          <w:rFonts w:ascii="David" w:hAnsi="David" w:cs="David"/>
          <w:sz w:val="24"/>
          <w:szCs w:val="24"/>
          <w:rtl/>
        </w:rPr>
        <w:t>האישה טוענת לזכות קניינית בבית המגורים. לטענתה כבר במועד האירוסין הבטיח אביו של האיש כי מחצית הבית תהיה בבעלותה בעוד אביה שילם את עלות החתונה וכספי המתנות שולמו לבני הזוג.</w:t>
      </w:r>
    </w:p>
    <w:p w:rsidR="002069A5" w:rsidRPr="00914286" w:rsidRDefault="002069A5" w:rsidP="002069A5">
      <w:pPr>
        <w:pStyle w:val="ae"/>
        <w:spacing w:after="240" w:line="360" w:lineRule="auto"/>
        <w:ind w:left="340" w:hanging="340"/>
        <w:jc w:val="both"/>
        <w:rPr>
          <w:rFonts w:ascii="David" w:hAnsi="David" w:cs="David"/>
          <w:sz w:val="24"/>
          <w:szCs w:val="24"/>
        </w:rPr>
      </w:pP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כשנישאו בני הזוג הבית היה במצב של שלד ללא טיח. בני הזוג התגוררו בבית הוריה ודודיה במשך 3 שנים ללא שנשאו בדמי שכירות. מכספים שחסכו בנו במשך 3 שנים את ביתם. יש לדחות את טענת אביו של האיש כי הוא שילם את עלות הבניה.</w:t>
      </w:r>
    </w:p>
    <w:p w:rsidR="002069A5" w:rsidRPr="00914286" w:rsidRDefault="002069A5" w:rsidP="002069A5">
      <w:pPr>
        <w:pStyle w:val="ae"/>
        <w:spacing w:after="240" w:line="360" w:lineRule="auto"/>
        <w:ind w:left="340" w:hanging="340"/>
        <w:jc w:val="both"/>
        <w:rPr>
          <w:rFonts w:ascii="David" w:hAnsi="David" w:cs="David"/>
          <w:sz w:val="24"/>
          <w:szCs w:val="24"/>
        </w:rPr>
      </w:pP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במהלך נישואיהם נהגו הצדדים בשיתוף מלא לרבות חשבון בנק משותף, כספים שקיבלה האישה מהוריה היו משותפים, האישה נהגה להסדיר את החובות המשותפים, הגישה בקשה לשינויים בהיתר הבניה על הבית, דאגה לטופס 4 ולרישום הזכויות.</w:t>
      </w:r>
    </w:p>
    <w:p w:rsidR="002069A5" w:rsidRPr="00914286" w:rsidRDefault="002069A5" w:rsidP="002069A5">
      <w:pPr>
        <w:pStyle w:val="ae"/>
        <w:spacing w:after="240" w:line="360" w:lineRule="auto"/>
        <w:ind w:left="340" w:hanging="340"/>
        <w:jc w:val="both"/>
        <w:rPr>
          <w:rFonts w:ascii="David" w:hAnsi="David" w:cs="David"/>
          <w:sz w:val="24"/>
          <w:szCs w:val="24"/>
        </w:rPr>
      </w:pPr>
    </w:p>
    <w:p w:rsidR="002069A5"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דרישת האיש כי האישה תישא במחצית היטל סלילת הכביש, היטל המוטל על בעלים בקרקע, מהווה הודאת בעל דין כי לאישה מחצית מהזכויות בבית.</w:t>
      </w:r>
    </w:p>
    <w:p w:rsidR="006F17D5" w:rsidRPr="00914286" w:rsidRDefault="006F17D5" w:rsidP="006F17D5">
      <w:pPr>
        <w:pStyle w:val="ae"/>
        <w:spacing w:after="240" w:line="360" w:lineRule="auto"/>
        <w:ind w:left="340"/>
        <w:jc w:val="both"/>
        <w:rPr>
          <w:rFonts w:ascii="David" w:hAnsi="David" w:cs="David"/>
          <w:sz w:val="24"/>
          <w:szCs w:val="24"/>
        </w:rPr>
      </w:pPr>
    </w:p>
    <w:p w:rsidR="002069A5" w:rsidRPr="00914286" w:rsidRDefault="002069A5" w:rsidP="006F17D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 xml:space="preserve">האח </w:t>
      </w:r>
      <w:r w:rsidR="00972424">
        <w:rPr>
          <w:rFonts w:ascii="David" w:hAnsi="David" w:cs="David"/>
          <w:sz w:val="24"/>
          <w:szCs w:val="24"/>
          <w:rtl/>
        </w:rPr>
        <w:t>ב.</w:t>
      </w:r>
      <w:r w:rsidRPr="00914286">
        <w:rPr>
          <w:rFonts w:ascii="David" w:hAnsi="David" w:cs="David"/>
          <w:sz w:val="24"/>
          <w:szCs w:val="24"/>
          <w:rtl/>
        </w:rPr>
        <w:t xml:space="preserve"> והאיש הודו כי על החלקה נבנו שני בתים המיועדים עבורם ועבור בני משפחותיהם וכי האח </w:t>
      </w:r>
      <w:r w:rsidR="00972424">
        <w:rPr>
          <w:rFonts w:ascii="David" w:hAnsi="David" w:cs="David"/>
          <w:sz w:val="24"/>
          <w:szCs w:val="24"/>
          <w:rtl/>
        </w:rPr>
        <w:t>נ.</w:t>
      </w:r>
      <w:r w:rsidRPr="00914286">
        <w:rPr>
          <w:rFonts w:ascii="David" w:hAnsi="David" w:cs="David"/>
          <w:sz w:val="24"/>
          <w:szCs w:val="24"/>
          <w:rtl/>
        </w:rPr>
        <w:t xml:space="preserve"> עבר להתגורר בבית אותו קיבל מאביו ברחוב </w:t>
      </w:r>
      <w:r w:rsidR="00972424">
        <w:rPr>
          <w:rFonts w:ascii="David" w:hAnsi="David" w:cs="David" w:hint="cs"/>
          <w:sz w:val="24"/>
          <w:szCs w:val="24"/>
          <w:rtl/>
        </w:rPr>
        <w:t>*****</w:t>
      </w:r>
      <w:r w:rsidRPr="00914286">
        <w:rPr>
          <w:rFonts w:ascii="David" w:hAnsi="David" w:cs="David"/>
          <w:sz w:val="24"/>
          <w:szCs w:val="24"/>
          <w:rtl/>
        </w:rPr>
        <w:t xml:space="preserve">, לבקשת אביהם אשר בנה את שני </w:t>
      </w:r>
      <w:r w:rsidRPr="00914286">
        <w:rPr>
          <w:rFonts w:ascii="David" w:hAnsi="David" w:cs="David"/>
          <w:sz w:val="24"/>
          <w:szCs w:val="24"/>
          <w:rtl/>
        </w:rPr>
        <w:lastRenderedPageBreak/>
        <w:t>הבתים. לכן אין ל</w:t>
      </w:r>
      <w:r w:rsidR="00972424">
        <w:rPr>
          <w:rFonts w:ascii="David" w:hAnsi="David" w:cs="David"/>
          <w:sz w:val="24"/>
          <w:szCs w:val="24"/>
          <w:rtl/>
        </w:rPr>
        <w:t>נ.</w:t>
      </w:r>
      <w:r w:rsidRPr="00914286">
        <w:rPr>
          <w:rFonts w:ascii="David" w:hAnsi="David" w:cs="David"/>
          <w:sz w:val="24"/>
          <w:szCs w:val="24"/>
          <w:rtl/>
        </w:rPr>
        <w:t xml:space="preserve"> זכויות בבית ובמגרש וההוכחה לכך היא כי הבקשות והיתרי בניה והתשלומים בגינם לא נרשמו על שם </w:t>
      </w:r>
      <w:r w:rsidR="00972424">
        <w:rPr>
          <w:rFonts w:ascii="David" w:hAnsi="David" w:cs="David"/>
          <w:sz w:val="24"/>
          <w:szCs w:val="24"/>
          <w:rtl/>
        </w:rPr>
        <w:t>נ.</w:t>
      </w:r>
      <w:r w:rsidR="006F17D5">
        <w:rPr>
          <w:rFonts w:ascii="David" w:hAnsi="David" w:cs="David" w:hint="cs"/>
          <w:sz w:val="24"/>
          <w:szCs w:val="24"/>
          <w:rtl/>
        </w:rPr>
        <w:t>.</w:t>
      </w:r>
    </w:p>
    <w:p w:rsidR="002069A5" w:rsidRPr="00914286" w:rsidRDefault="002069A5" w:rsidP="002069A5">
      <w:pPr>
        <w:pStyle w:val="ae"/>
        <w:spacing w:after="240" w:line="360" w:lineRule="auto"/>
        <w:ind w:left="340" w:hanging="340"/>
        <w:jc w:val="both"/>
        <w:rPr>
          <w:rFonts w:ascii="David" w:hAnsi="David" w:cs="David"/>
          <w:sz w:val="24"/>
          <w:szCs w:val="24"/>
        </w:rPr>
      </w:pP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 xml:space="preserve">הזכויות בבית הינם של האיש- </w:t>
      </w:r>
      <w:r w:rsidR="0070728C">
        <w:rPr>
          <w:rFonts w:ascii="David" w:hAnsi="David" w:cs="David"/>
          <w:sz w:val="24"/>
          <w:szCs w:val="24"/>
          <w:rtl/>
        </w:rPr>
        <w:t>א.</w:t>
      </w:r>
      <w:r w:rsidRPr="00914286">
        <w:rPr>
          <w:rFonts w:ascii="David" w:hAnsi="David" w:cs="David"/>
          <w:sz w:val="24"/>
          <w:szCs w:val="24"/>
          <w:rtl/>
        </w:rPr>
        <w:t xml:space="preserve"> בלבד ובמגרש הם חולקים בחלקים שווים עם </w:t>
      </w:r>
      <w:r w:rsidR="00972424">
        <w:rPr>
          <w:rFonts w:ascii="David" w:hAnsi="David" w:cs="David"/>
          <w:sz w:val="24"/>
          <w:szCs w:val="24"/>
          <w:rtl/>
        </w:rPr>
        <w:t>ב.</w:t>
      </w:r>
      <w:r w:rsidRPr="00914286">
        <w:rPr>
          <w:rFonts w:ascii="David" w:hAnsi="David" w:cs="David"/>
          <w:sz w:val="24"/>
          <w:szCs w:val="24"/>
          <w:rtl/>
        </w:rPr>
        <w:t>, כאשר ל</w:t>
      </w:r>
      <w:r w:rsidR="00972424">
        <w:rPr>
          <w:rFonts w:ascii="David" w:hAnsi="David" w:cs="David"/>
          <w:sz w:val="24"/>
          <w:szCs w:val="24"/>
          <w:rtl/>
        </w:rPr>
        <w:t>נ.</w:t>
      </w:r>
      <w:r w:rsidRPr="00914286">
        <w:rPr>
          <w:rFonts w:ascii="David" w:hAnsi="David" w:cs="David"/>
          <w:sz w:val="24"/>
          <w:szCs w:val="24"/>
          <w:rtl/>
        </w:rPr>
        <w:t xml:space="preserve"> בפועל אין כל זכויות לא במגרש ולא בבנוי עליו. </w:t>
      </w:r>
      <w:r w:rsidR="00972424">
        <w:rPr>
          <w:rFonts w:ascii="David" w:hAnsi="David" w:cs="David"/>
          <w:sz w:val="24"/>
          <w:szCs w:val="24"/>
          <w:rtl/>
        </w:rPr>
        <w:t>ב.</w:t>
      </w:r>
      <w:r w:rsidRPr="00914286">
        <w:rPr>
          <w:rFonts w:ascii="David" w:hAnsi="David" w:cs="David"/>
          <w:sz w:val="24"/>
          <w:szCs w:val="24"/>
          <w:rtl/>
        </w:rPr>
        <w:t xml:space="preserve"> העיד כי אין לו זכויות בבית של </w:t>
      </w:r>
      <w:r w:rsidR="00972424">
        <w:rPr>
          <w:rFonts w:ascii="David" w:hAnsi="David" w:cs="David"/>
          <w:sz w:val="24"/>
          <w:szCs w:val="24"/>
          <w:rtl/>
        </w:rPr>
        <w:t>נ.</w:t>
      </w:r>
      <w:r w:rsidRPr="00914286">
        <w:rPr>
          <w:rFonts w:ascii="David" w:hAnsi="David" w:cs="David"/>
          <w:sz w:val="24"/>
          <w:szCs w:val="24"/>
          <w:rtl/>
        </w:rPr>
        <w:t>.</w:t>
      </w:r>
    </w:p>
    <w:p w:rsidR="002069A5" w:rsidRPr="00914286" w:rsidRDefault="002069A5" w:rsidP="002069A5">
      <w:pPr>
        <w:pStyle w:val="ae"/>
        <w:rPr>
          <w:rFonts w:ascii="David" w:hAnsi="David" w:cs="David"/>
          <w:sz w:val="24"/>
          <w:szCs w:val="24"/>
        </w:rPr>
      </w:pP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tl/>
        </w:rPr>
      </w:pPr>
      <w:r w:rsidRPr="00914286">
        <w:rPr>
          <w:rFonts w:ascii="David" w:hAnsi="David" w:cs="David"/>
          <w:sz w:val="24"/>
          <w:szCs w:val="24"/>
          <w:rtl/>
        </w:rPr>
        <w:t>יש להורות כי לאישה זכויות קנייניות ברבע מהזכויות במגרש ולהורות על פירוק השיתוף בדרך של מכירה בשוק החופשי למרבה במחיר ולקבוע כי מכספי התמורה ישולמו תחילה חובות האישה בחדל"פ, ותשלום חלק הבעלים לרשות המקומית בגין היטל הסלילה. שיעור חובה של האישה בהיטל הסלילה ייקבע בהתאם לשיעור זכותה בבית.</w:t>
      </w:r>
    </w:p>
    <w:p w:rsidR="002069A5" w:rsidRPr="00914286" w:rsidRDefault="002069A5" w:rsidP="002069A5">
      <w:pPr>
        <w:pStyle w:val="ae"/>
        <w:spacing w:after="240" w:line="360" w:lineRule="auto"/>
        <w:ind w:left="340" w:hanging="340"/>
        <w:jc w:val="both"/>
        <w:rPr>
          <w:rFonts w:ascii="David" w:hAnsi="David" w:cs="David"/>
          <w:sz w:val="24"/>
          <w:szCs w:val="24"/>
          <w:u w:val="single"/>
        </w:rPr>
      </w:pPr>
    </w:p>
    <w:p w:rsidR="002069A5" w:rsidRPr="00914286" w:rsidRDefault="002069A5" w:rsidP="002069A5">
      <w:pPr>
        <w:pStyle w:val="ae"/>
        <w:spacing w:after="240" w:line="360" w:lineRule="auto"/>
        <w:ind w:left="340" w:hanging="340"/>
        <w:rPr>
          <w:rFonts w:ascii="David" w:hAnsi="David" w:cs="David"/>
          <w:b/>
          <w:bCs/>
          <w:sz w:val="24"/>
          <w:szCs w:val="24"/>
          <w:u w:val="single"/>
          <w:rtl/>
        </w:rPr>
      </w:pPr>
      <w:r w:rsidRPr="00914286">
        <w:rPr>
          <w:rFonts w:ascii="David" w:hAnsi="David" w:cs="David"/>
          <w:b/>
          <w:bCs/>
          <w:sz w:val="24"/>
          <w:szCs w:val="24"/>
          <w:u w:val="single"/>
          <w:rtl/>
        </w:rPr>
        <w:t xml:space="preserve">טענות האחים, האיש – </w:t>
      </w:r>
      <w:r w:rsidR="0070728C">
        <w:rPr>
          <w:rFonts w:ascii="David" w:hAnsi="David" w:cs="David"/>
          <w:b/>
          <w:bCs/>
          <w:sz w:val="24"/>
          <w:szCs w:val="24"/>
          <w:u w:val="single"/>
          <w:rtl/>
        </w:rPr>
        <w:t>א.</w:t>
      </w:r>
      <w:r w:rsidRPr="00914286">
        <w:rPr>
          <w:rFonts w:ascii="David" w:hAnsi="David" w:cs="David"/>
          <w:b/>
          <w:bCs/>
          <w:sz w:val="24"/>
          <w:szCs w:val="24"/>
          <w:u w:val="single"/>
          <w:rtl/>
        </w:rPr>
        <w:t xml:space="preserve">, </w:t>
      </w:r>
      <w:r w:rsidR="00972424">
        <w:rPr>
          <w:rFonts w:ascii="David" w:hAnsi="David" w:cs="David"/>
          <w:b/>
          <w:bCs/>
          <w:sz w:val="24"/>
          <w:szCs w:val="24"/>
          <w:u w:val="single"/>
          <w:rtl/>
        </w:rPr>
        <w:t>נ.</w:t>
      </w:r>
      <w:r w:rsidRPr="00914286">
        <w:rPr>
          <w:rFonts w:ascii="David" w:hAnsi="David" w:cs="David"/>
          <w:b/>
          <w:bCs/>
          <w:sz w:val="24"/>
          <w:szCs w:val="24"/>
          <w:u w:val="single"/>
          <w:rtl/>
        </w:rPr>
        <w:t xml:space="preserve"> ו</w:t>
      </w:r>
      <w:r w:rsidR="00972424">
        <w:rPr>
          <w:rFonts w:ascii="David" w:hAnsi="David" w:cs="David"/>
          <w:b/>
          <w:bCs/>
          <w:sz w:val="24"/>
          <w:szCs w:val="24"/>
          <w:u w:val="single"/>
          <w:rtl/>
        </w:rPr>
        <w:t>ב.</w:t>
      </w:r>
    </w:p>
    <w:p w:rsidR="006D655F" w:rsidRPr="00914286" w:rsidRDefault="006D655F" w:rsidP="002069A5">
      <w:pPr>
        <w:pStyle w:val="ae"/>
        <w:spacing w:after="240" w:line="360" w:lineRule="auto"/>
        <w:ind w:left="340" w:hanging="340"/>
        <w:rPr>
          <w:rFonts w:ascii="David" w:hAnsi="David" w:cs="David"/>
          <w:b/>
          <w:bCs/>
          <w:sz w:val="24"/>
          <w:szCs w:val="24"/>
          <w:u w:val="single"/>
          <w:rtl/>
        </w:rPr>
      </w:pP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tl/>
        </w:rPr>
      </w:pPr>
      <w:r w:rsidRPr="00914286">
        <w:rPr>
          <w:rFonts w:ascii="David" w:hAnsi="David" w:cs="David"/>
          <w:sz w:val="24"/>
          <w:szCs w:val="24"/>
          <w:rtl/>
        </w:rPr>
        <w:t xml:space="preserve">המגרש נרכש בשנת 1991 על ידי אבי האחים מכספיו ומכספי האחים ונרשם בלשכת רישום מקרקעין ביום 24.12.91 על שמם בחלקים שווים (נסח טאבו, נספח א' סיכומים). </w:t>
      </w:r>
    </w:p>
    <w:p w:rsidR="002069A5" w:rsidRPr="00914286" w:rsidRDefault="002069A5" w:rsidP="002069A5">
      <w:pPr>
        <w:pStyle w:val="ae"/>
        <w:spacing w:after="240" w:line="360" w:lineRule="auto"/>
        <w:ind w:left="340" w:hanging="340"/>
        <w:jc w:val="both"/>
        <w:rPr>
          <w:rFonts w:ascii="David" w:hAnsi="David" w:cs="David"/>
          <w:sz w:val="24"/>
          <w:szCs w:val="24"/>
        </w:rPr>
      </w:pP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האיש הכיר את האישה רק בשנת 1994 ובני הזוג נישאו בשנת 1995, כארבע שנים לאחר שנרכש המגרש. אין מחלוקת כי האישה התגוררה עם האיש בבית במשך כל נישואיהם ועל כן מגיע לה פיצוי כספי אך לא זכויות קנייניות. יש להורות על סילוק ידה של האישה מהנכס תוך מתן פיצוי כספי .</w:t>
      </w:r>
    </w:p>
    <w:p w:rsidR="002069A5" w:rsidRPr="00914286" w:rsidRDefault="002069A5" w:rsidP="002069A5">
      <w:pPr>
        <w:pStyle w:val="ae"/>
        <w:spacing w:after="240" w:line="360" w:lineRule="auto"/>
        <w:ind w:left="340" w:hanging="340"/>
        <w:jc w:val="both"/>
        <w:rPr>
          <w:rFonts w:ascii="David" w:hAnsi="David" w:cs="David"/>
          <w:sz w:val="24"/>
          <w:szCs w:val="24"/>
        </w:rPr>
      </w:pP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השמאי קבע כי שווי הבית 3,820,000 ₪ ושווי השטח המשותף 7,640,000 ₪ מכאן כי חלקו של האיש (שליש) עומד על סך של 2,546,000 ₪. ככל ויקבע כי לאישה זכויות בנכס מבוקש כי דרך ביצוע הפירוק יהיה בדרך של סילוק ידה של האישה כנגד פיצוי כספי.</w:t>
      </w:r>
    </w:p>
    <w:p w:rsidR="002069A5" w:rsidRPr="00914286" w:rsidRDefault="002069A5" w:rsidP="002069A5">
      <w:pPr>
        <w:spacing w:after="240" w:line="360" w:lineRule="auto"/>
        <w:ind w:left="340" w:hanging="340"/>
        <w:contextualSpacing/>
        <w:jc w:val="both"/>
        <w:rPr>
          <w:rFonts w:ascii="David" w:hAnsi="David"/>
          <w:b/>
          <w:bCs/>
          <w:u w:val="single"/>
          <w:rtl/>
        </w:rPr>
      </w:pPr>
      <w:r w:rsidRPr="00914286">
        <w:rPr>
          <w:rFonts w:ascii="David" w:hAnsi="David"/>
          <w:b/>
          <w:bCs/>
          <w:u w:val="single"/>
          <w:rtl/>
        </w:rPr>
        <w:t>דיון והכרעה</w:t>
      </w: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השאלות העומדות להכרעה:</w:t>
      </w:r>
    </w:p>
    <w:p w:rsidR="002069A5" w:rsidRPr="00914286" w:rsidRDefault="002069A5" w:rsidP="002069A5">
      <w:pPr>
        <w:pStyle w:val="ae"/>
        <w:numPr>
          <w:ilvl w:val="0"/>
          <w:numId w:val="2"/>
        </w:numPr>
        <w:spacing w:after="240" w:line="360" w:lineRule="auto"/>
        <w:jc w:val="both"/>
        <w:rPr>
          <w:rFonts w:ascii="David" w:hAnsi="David" w:cs="David"/>
          <w:sz w:val="24"/>
          <w:szCs w:val="24"/>
        </w:rPr>
      </w:pPr>
      <w:r w:rsidRPr="00914286">
        <w:rPr>
          <w:rFonts w:ascii="David" w:hAnsi="David" w:cs="David"/>
          <w:sz w:val="24"/>
          <w:szCs w:val="24"/>
          <w:rtl/>
        </w:rPr>
        <w:t>מי הם בעלי הזכויות בבית ומה היקף וטיב זכותו של האיש.</w:t>
      </w:r>
    </w:p>
    <w:p w:rsidR="002069A5" w:rsidRPr="00914286" w:rsidRDefault="002069A5" w:rsidP="002069A5">
      <w:pPr>
        <w:pStyle w:val="ae"/>
        <w:numPr>
          <w:ilvl w:val="0"/>
          <w:numId w:val="2"/>
        </w:numPr>
        <w:spacing w:after="240" w:line="360" w:lineRule="auto"/>
        <w:jc w:val="both"/>
        <w:rPr>
          <w:rFonts w:ascii="David" w:hAnsi="David" w:cs="David"/>
          <w:sz w:val="24"/>
          <w:szCs w:val="24"/>
        </w:rPr>
      </w:pPr>
      <w:r w:rsidRPr="00914286">
        <w:rPr>
          <w:rFonts w:ascii="David" w:hAnsi="David" w:cs="David"/>
          <w:sz w:val="24"/>
          <w:szCs w:val="24"/>
          <w:rtl/>
        </w:rPr>
        <w:t>מה טיב זכויותיה של האישה, האם זכות של ברת רשות או זכות קניינית מכוח הלכת השיתוף הספציפי בגובה מחצית מזכויותיו של האיש בבית.</w:t>
      </w:r>
    </w:p>
    <w:p w:rsidR="002069A5" w:rsidRPr="00914286" w:rsidRDefault="002069A5" w:rsidP="002069A5">
      <w:pPr>
        <w:pStyle w:val="ae"/>
        <w:numPr>
          <w:ilvl w:val="0"/>
          <w:numId w:val="2"/>
        </w:numPr>
        <w:spacing w:after="0" w:line="360" w:lineRule="auto"/>
        <w:jc w:val="both"/>
        <w:rPr>
          <w:rFonts w:ascii="David" w:hAnsi="David" w:cs="David"/>
          <w:sz w:val="24"/>
          <w:szCs w:val="24"/>
        </w:rPr>
      </w:pPr>
      <w:r w:rsidRPr="00914286">
        <w:rPr>
          <w:rFonts w:ascii="David" w:hAnsi="David" w:cs="David"/>
          <w:sz w:val="24"/>
          <w:szCs w:val="24"/>
          <w:rtl/>
        </w:rPr>
        <w:t>לאחר שתיקבע מהות זכותה של האישה והיקפה ייקבע אופן פירוק השיתוף.</w:t>
      </w:r>
    </w:p>
    <w:p w:rsidR="002069A5" w:rsidRPr="00914286" w:rsidRDefault="002069A5" w:rsidP="002069A5">
      <w:pPr>
        <w:spacing w:line="360" w:lineRule="auto"/>
        <w:jc w:val="both"/>
        <w:rPr>
          <w:rFonts w:ascii="David" w:hAnsi="David"/>
        </w:rPr>
      </w:pPr>
    </w:p>
    <w:p w:rsidR="002069A5" w:rsidRPr="00914286" w:rsidRDefault="002069A5" w:rsidP="002069A5">
      <w:pPr>
        <w:pStyle w:val="ae"/>
        <w:numPr>
          <w:ilvl w:val="0"/>
          <w:numId w:val="1"/>
        </w:numPr>
        <w:spacing w:after="0" w:line="360" w:lineRule="auto"/>
        <w:jc w:val="both"/>
        <w:rPr>
          <w:rFonts w:ascii="David" w:hAnsi="David" w:cs="David"/>
          <w:b/>
          <w:bCs/>
          <w:sz w:val="24"/>
          <w:szCs w:val="24"/>
          <w:u w:val="single"/>
        </w:rPr>
      </w:pPr>
      <w:r w:rsidRPr="00914286">
        <w:rPr>
          <w:rFonts w:ascii="David" w:hAnsi="David" w:cs="David"/>
          <w:b/>
          <w:bCs/>
          <w:sz w:val="24"/>
          <w:szCs w:val="24"/>
          <w:u w:val="single"/>
          <w:rtl/>
        </w:rPr>
        <w:lastRenderedPageBreak/>
        <w:t>אומר כבר כעת כי לאחר שעיינתי בטענות הצדדים ובמסמכים שהגישו, לאחר ששמעתי את הצדדים והעדים מטעמם והתרשמתי מהם באופן בלתי אמצעי אני קובעת:</w:t>
      </w:r>
    </w:p>
    <w:p w:rsidR="002069A5" w:rsidRPr="00914286" w:rsidRDefault="002069A5" w:rsidP="002069A5">
      <w:pPr>
        <w:spacing w:line="360" w:lineRule="auto"/>
        <w:contextualSpacing/>
        <w:jc w:val="both"/>
        <w:rPr>
          <w:rFonts w:ascii="David" w:hAnsi="David"/>
        </w:rPr>
      </w:pPr>
    </w:p>
    <w:p w:rsidR="002069A5" w:rsidRPr="00914286" w:rsidRDefault="002069A5" w:rsidP="002069A5">
      <w:pPr>
        <w:pStyle w:val="ae"/>
        <w:numPr>
          <w:ilvl w:val="0"/>
          <w:numId w:val="3"/>
        </w:numPr>
        <w:spacing w:after="240" w:line="360" w:lineRule="auto"/>
        <w:ind w:left="714" w:hanging="357"/>
        <w:contextualSpacing w:val="0"/>
        <w:jc w:val="both"/>
        <w:rPr>
          <w:rFonts w:ascii="David" w:hAnsi="David" w:cs="David"/>
          <w:sz w:val="24"/>
          <w:szCs w:val="24"/>
        </w:rPr>
      </w:pPr>
      <w:r w:rsidRPr="00914286">
        <w:rPr>
          <w:rFonts w:ascii="David" w:hAnsi="David" w:cs="David"/>
          <w:sz w:val="24"/>
          <w:szCs w:val="24"/>
          <w:rtl/>
        </w:rPr>
        <w:t xml:space="preserve">לא עלה בידי האישה לסתור את רישום הזכויות אצל רשם המקרקעין. הזכויות במגרש שייכות בחלקים שווים לשלושת האחים: </w:t>
      </w:r>
      <w:r w:rsidR="00972424">
        <w:rPr>
          <w:rFonts w:ascii="David" w:hAnsi="David" w:cs="David"/>
          <w:sz w:val="24"/>
          <w:szCs w:val="24"/>
          <w:rtl/>
        </w:rPr>
        <w:t>נ.</w:t>
      </w:r>
      <w:r w:rsidRPr="00914286">
        <w:rPr>
          <w:rFonts w:ascii="David" w:hAnsi="David" w:cs="David"/>
          <w:sz w:val="24"/>
          <w:szCs w:val="24"/>
          <w:rtl/>
        </w:rPr>
        <w:t xml:space="preserve">, </w:t>
      </w:r>
      <w:r w:rsidR="00972424">
        <w:rPr>
          <w:rFonts w:ascii="David" w:hAnsi="David" w:cs="David"/>
          <w:sz w:val="24"/>
          <w:szCs w:val="24"/>
          <w:rtl/>
        </w:rPr>
        <w:t>ב.</w:t>
      </w:r>
      <w:r w:rsidRPr="00914286">
        <w:rPr>
          <w:rFonts w:ascii="David" w:hAnsi="David" w:cs="David"/>
          <w:sz w:val="24"/>
          <w:szCs w:val="24"/>
          <w:rtl/>
        </w:rPr>
        <w:t xml:space="preserve"> ו</w:t>
      </w:r>
      <w:r w:rsidR="0070728C">
        <w:rPr>
          <w:rFonts w:ascii="David" w:hAnsi="David" w:cs="David"/>
          <w:sz w:val="24"/>
          <w:szCs w:val="24"/>
          <w:rtl/>
        </w:rPr>
        <w:t>א.</w:t>
      </w:r>
      <w:r w:rsidRPr="00914286">
        <w:rPr>
          <w:rFonts w:ascii="David" w:hAnsi="David" w:cs="David"/>
          <w:sz w:val="24"/>
          <w:szCs w:val="24"/>
          <w:rtl/>
        </w:rPr>
        <w:t xml:space="preserve"> – האיש.</w:t>
      </w:r>
    </w:p>
    <w:p w:rsidR="002069A5" w:rsidRPr="00914286" w:rsidRDefault="002069A5" w:rsidP="002069A5">
      <w:pPr>
        <w:pStyle w:val="ae"/>
        <w:numPr>
          <w:ilvl w:val="0"/>
          <w:numId w:val="3"/>
        </w:numPr>
        <w:spacing w:after="240" w:line="360" w:lineRule="auto"/>
        <w:ind w:left="714" w:hanging="357"/>
        <w:contextualSpacing w:val="0"/>
        <w:jc w:val="both"/>
        <w:rPr>
          <w:rFonts w:ascii="David" w:hAnsi="David" w:cs="David"/>
          <w:sz w:val="24"/>
          <w:szCs w:val="24"/>
          <w:rtl/>
        </w:rPr>
      </w:pPr>
      <w:r w:rsidRPr="00914286">
        <w:rPr>
          <w:rFonts w:ascii="David" w:hAnsi="David" w:cs="David"/>
          <w:sz w:val="24"/>
          <w:szCs w:val="24"/>
          <w:rtl/>
        </w:rPr>
        <w:t xml:space="preserve">האיש והאח </w:t>
      </w:r>
      <w:r w:rsidR="00972424">
        <w:rPr>
          <w:rFonts w:ascii="David" w:hAnsi="David" w:cs="David"/>
          <w:sz w:val="24"/>
          <w:szCs w:val="24"/>
          <w:rtl/>
        </w:rPr>
        <w:t>ב.</w:t>
      </w:r>
      <w:r w:rsidRPr="00914286">
        <w:rPr>
          <w:rFonts w:ascii="David" w:hAnsi="David" w:cs="David"/>
          <w:sz w:val="24"/>
          <w:szCs w:val="24"/>
          <w:rtl/>
        </w:rPr>
        <w:t xml:space="preserve"> חילקו ביניהם את החזקה והשימוש במגרש כך שכל אחד מהם מחזיק ועושה שימוש במחצית המגרש ובבית הבנוי עליו, בו הוא רואה את ביתו ורכושו.</w:t>
      </w:r>
    </w:p>
    <w:p w:rsidR="002069A5" w:rsidRPr="00914286" w:rsidRDefault="002069A5" w:rsidP="002069A5">
      <w:pPr>
        <w:pStyle w:val="ae"/>
        <w:numPr>
          <w:ilvl w:val="0"/>
          <w:numId w:val="3"/>
        </w:numPr>
        <w:spacing w:after="240" w:line="360" w:lineRule="auto"/>
        <w:ind w:left="714" w:hanging="357"/>
        <w:contextualSpacing w:val="0"/>
        <w:jc w:val="both"/>
        <w:rPr>
          <w:rFonts w:ascii="David" w:hAnsi="David" w:cs="David"/>
          <w:sz w:val="24"/>
          <w:szCs w:val="24"/>
          <w:rtl/>
        </w:rPr>
      </w:pPr>
      <w:r w:rsidRPr="00914286">
        <w:rPr>
          <w:rFonts w:ascii="David" w:hAnsi="David" w:cs="David"/>
          <w:sz w:val="24"/>
          <w:szCs w:val="24"/>
          <w:rtl/>
        </w:rPr>
        <w:t xml:space="preserve">לאיש 1/3 מהזכויות במגרש כולו שמתמקדות, נוכח ההסכמות בין האחים, בבית בו הוא מתגורר המשתרע על מחצית המגרש. דהיינו לאיש זכויות בשיעור של 2/3 במחצית המגרש ובביתו הבנוי עליו (שליש מתוך המגרש כולו= 2/3 ממחצית המגרש). כך גם לאח </w:t>
      </w:r>
      <w:r w:rsidR="00972424">
        <w:rPr>
          <w:rFonts w:ascii="David" w:hAnsi="David" w:cs="David"/>
          <w:sz w:val="24"/>
          <w:szCs w:val="24"/>
          <w:rtl/>
        </w:rPr>
        <w:t>ב.</w:t>
      </w:r>
      <w:r w:rsidRPr="00914286">
        <w:rPr>
          <w:rFonts w:ascii="David" w:hAnsi="David" w:cs="David"/>
          <w:sz w:val="24"/>
          <w:szCs w:val="24"/>
          <w:rtl/>
        </w:rPr>
        <w:t xml:space="preserve"> 2/3 מהזכויות במחצית המגרש ובביתו הבנוי עליו.</w:t>
      </w:r>
    </w:p>
    <w:p w:rsidR="002069A5" w:rsidRPr="00914286" w:rsidRDefault="002069A5" w:rsidP="002069A5">
      <w:pPr>
        <w:pStyle w:val="ae"/>
        <w:numPr>
          <w:ilvl w:val="0"/>
          <w:numId w:val="3"/>
        </w:numPr>
        <w:spacing w:after="240" w:line="360" w:lineRule="auto"/>
        <w:ind w:left="714" w:hanging="357"/>
        <w:contextualSpacing w:val="0"/>
        <w:jc w:val="both"/>
        <w:rPr>
          <w:rFonts w:ascii="David" w:hAnsi="David" w:cs="David"/>
          <w:sz w:val="24"/>
          <w:szCs w:val="24"/>
          <w:rtl/>
        </w:rPr>
      </w:pPr>
      <w:r w:rsidRPr="00914286">
        <w:rPr>
          <w:rFonts w:ascii="David" w:hAnsi="David" w:cs="David"/>
          <w:sz w:val="24"/>
          <w:szCs w:val="24"/>
          <w:rtl/>
        </w:rPr>
        <w:t>מכוח הלכת השיתוף הספציפי לאישה זכויות קנייניות במחצית זכויותיו של האיש בבית, דהיינו 1/3 מהזכויות בבית המגורים ומחצית המגרש עליו הוא בנוי.</w:t>
      </w:r>
    </w:p>
    <w:p w:rsidR="002069A5" w:rsidRPr="00914286" w:rsidRDefault="002069A5" w:rsidP="002069A5">
      <w:pPr>
        <w:pStyle w:val="ae"/>
        <w:numPr>
          <w:ilvl w:val="0"/>
          <w:numId w:val="3"/>
        </w:numPr>
        <w:spacing w:after="240" w:line="360" w:lineRule="auto"/>
        <w:ind w:left="714" w:hanging="357"/>
        <w:contextualSpacing w:val="0"/>
        <w:jc w:val="both"/>
        <w:rPr>
          <w:rFonts w:ascii="David" w:hAnsi="David" w:cs="David"/>
          <w:sz w:val="24"/>
          <w:szCs w:val="24"/>
          <w:rtl/>
        </w:rPr>
      </w:pPr>
      <w:r w:rsidRPr="00914286">
        <w:rPr>
          <w:rFonts w:ascii="David" w:hAnsi="David" w:cs="David"/>
          <w:sz w:val="24"/>
          <w:szCs w:val="24"/>
          <w:rtl/>
        </w:rPr>
        <w:t xml:space="preserve">לאח </w:t>
      </w:r>
      <w:r w:rsidR="00972424">
        <w:rPr>
          <w:rFonts w:ascii="David" w:hAnsi="David" w:cs="David"/>
          <w:sz w:val="24"/>
          <w:szCs w:val="24"/>
          <w:rtl/>
        </w:rPr>
        <w:t>נ.</w:t>
      </w:r>
      <w:r w:rsidRPr="00914286">
        <w:rPr>
          <w:rFonts w:ascii="David" w:hAnsi="David" w:cs="David"/>
          <w:sz w:val="24"/>
          <w:szCs w:val="24"/>
          <w:rtl/>
        </w:rPr>
        <w:t xml:space="preserve"> 1/3 מהזכויות במגרש. </w:t>
      </w:r>
      <w:r w:rsidR="00972424">
        <w:rPr>
          <w:rFonts w:ascii="David" w:hAnsi="David" w:cs="David"/>
          <w:sz w:val="24"/>
          <w:szCs w:val="24"/>
          <w:rtl/>
        </w:rPr>
        <w:t>נ.</w:t>
      </w:r>
      <w:r w:rsidRPr="00914286">
        <w:rPr>
          <w:rFonts w:ascii="David" w:hAnsi="David" w:cs="David"/>
          <w:sz w:val="24"/>
          <w:szCs w:val="24"/>
          <w:rtl/>
        </w:rPr>
        <w:t xml:space="preserve"> העניק זכות של בר רשות לאיש ולאשתו וכן לאח </w:t>
      </w:r>
      <w:r w:rsidR="00972424">
        <w:rPr>
          <w:rFonts w:ascii="David" w:hAnsi="David" w:cs="David"/>
          <w:sz w:val="24"/>
          <w:szCs w:val="24"/>
          <w:rtl/>
        </w:rPr>
        <w:t>ב.</w:t>
      </w:r>
      <w:r w:rsidRPr="00914286">
        <w:rPr>
          <w:rFonts w:ascii="David" w:hAnsi="David" w:cs="David"/>
          <w:sz w:val="24"/>
          <w:szCs w:val="24"/>
          <w:rtl/>
        </w:rPr>
        <w:t xml:space="preserve"> ואשתו. כל אחד משני הזוגות, בהתאם להסכמות האחים והשימוש בפועל, עושה שימוש במחצית מזכויות האח </w:t>
      </w:r>
      <w:r w:rsidR="00972424">
        <w:rPr>
          <w:rFonts w:ascii="David" w:hAnsi="David" w:cs="David"/>
          <w:sz w:val="24"/>
          <w:szCs w:val="24"/>
          <w:rtl/>
        </w:rPr>
        <w:t>נ.</w:t>
      </w:r>
      <w:r w:rsidRPr="00914286">
        <w:rPr>
          <w:rFonts w:ascii="David" w:hAnsi="David" w:cs="David"/>
          <w:sz w:val="24"/>
          <w:szCs w:val="24"/>
          <w:rtl/>
        </w:rPr>
        <w:t xml:space="preserve">, דהיינו ב 1/6 מזכויות </w:t>
      </w:r>
      <w:r w:rsidR="00972424">
        <w:rPr>
          <w:rFonts w:ascii="David" w:hAnsi="David" w:cs="David"/>
          <w:sz w:val="24"/>
          <w:szCs w:val="24"/>
          <w:rtl/>
        </w:rPr>
        <w:t>נ.</w:t>
      </w:r>
      <w:r w:rsidRPr="00914286">
        <w:rPr>
          <w:rFonts w:ascii="David" w:hAnsi="David" w:cs="David"/>
          <w:sz w:val="24"/>
          <w:szCs w:val="24"/>
          <w:rtl/>
        </w:rPr>
        <w:t xml:space="preserve"> במגרש כולו ו- 1/3 מזכויות </w:t>
      </w:r>
      <w:r w:rsidR="00972424">
        <w:rPr>
          <w:rFonts w:ascii="David" w:hAnsi="David" w:cs="David"/>
          <w:sz w:val="24"/>
          <w:szCs w:val="24"/>
          <w:rtl/>
        </w:rPr>
        <w:t>נ.</w:t>
      </w:r>
      <w:r w:rsidRPr="00914286">
        <w:rPr>
          <w:rFonts w:ascii="David" w:hAnsi="David" w:cs="David"/>
          <w:sz w:val="24"/>
          <w:szCs w:val="24"/>
          <w:rtl/>
        </w:rPr>
        <w:t xml:space="preserve"> במחצית המגרש עליו בנוי ביתם.</w:t>
      </w:r>
    </w:p>
    <w:p w:rsidR="002069A5" w:rsidRPr="00914286" w:rsidRDefault="002069A5" w:rsidP="002069A5">
      <w:pPr>
        <w:pStyle w:val="ae"/>
        <w:numPr>
          <w:ilvl w:val="0"/>
          <w:numId w:val="3"/>
        </w:numPr>
        <w:spacing w:after="240" w:line="360" w:lineRule="auto"/>
        <w:ind w:left="714" w:hanging="357"/>
        <w:contextualSpacing w:val="0"/>
        <w:jc w:val="both"/>
        <w:rPr>
          <w:rFonts w:ascii="David" w:hAnsi="David" w:cs="David"/>
          <w:sz w:val="24"/>
          <w:szCs w:val="24"/>
          <w:rtl/>
        </w:rPr>
      </w:pPr>
      <w:r w:rsidRPr="00914286">
        <w:rPr>
          <w:rFonts w:ascii="David" w:hAnsi="David" w:cs="David"/>
          <w:sz w:val="24"/>
          <w:szCs w:val="24"/>
          <w:rtl/>
        </w:rPr>
        <w:t xml:space="preserve">האח </w:t>
      </w:r>
      <w:r w:rsidR="00972424">
        <w:rPr>
          <w:rFonts w:ascii="David" w:hAnsi="David" w:cs="David"/>
          <w:sz w:val="24"/>
          <w:szCs w:val="24"/>
          <w:rtl/>
        </w:rPr>
        <w:t>נ.</w:t>
      </w:r>
      <w:r w:rsidRPr="00914286">
        <w:rPr>
          <w:rFonts w:ascii="David" w:hAnsi="David" w:cs="David"/>
          <w:sz w:val="24"/>
          <w:szCs w:val="24"/>
          <w:rtl/>
        </w:rPr>
        <w:t xml:space="preserve"> ביטל את הרשות שהעניק לאישה כשהגיש תביעה זו לסילוק יד.</w:t>
      </w:r>
    </w:p>
    <w:p w:rsidR="002069A5" w:rsidRPr="00914286" w:rsidRDefault="002069A5" w:rsidP="002069A5">
      <w:pPr>
        <w:pStyle w:val="ae"/>
        <w:numPr>
          <w:ilvl w:val="0"/>
          <w:numId w:val="3"/>
        </w:numPr>
        <w:spacing w:after="240" w:line="360" w:lineRule="auto"/>
        <w:ind w:left="714" w:hanging="357"/>
        <w:contextualSpacing w:val="0"/>
        <w:jc w:val="both"/>
        <w:rPr>
          <w:rFonts w:ascii="David" w:hAnsi="David" w:cs="David"/>
          <w:sz w:val="24"/>
          <w:szCs w:val="24"/>
          <w:rtl/>
        </w:rPr>
      </w:pPr>
      <w:r w:rsidRPr="00914286">
        <w:rPr>
          <w:rFonts w:ascii="David" w:hAnsi="David" w:cs="David"/>
          <w:sz w:val="24"/>
          <w:szCs w:val="24"/>
          <w:rtl/>
        </w:rPr>
        <w:t>כשנכנסו בני הזוג לגור בבית הוא היה במצב מתקדם של בנייה ובני הזוג השקיעו בסיום הבנייה וכן השקיעו בבית במהלך שנות מגוריהם בו ועל כן האישה זכאית לפיצוי בגין השקעותיה נוכח ביטול הרישיון.</w:t>
      </w:r>
    </w:p>
    <w:p w:rsidR="002069A5" w:rsidRPr="00914286" w:rsidRDefault="002069A5" w:rsidP="002069A5">
      <w:pPr>
        <w:pStyle w:val="ae"/>
        <w:numPr>
          <w:ilvl w:val="0"/>
          <w:numId w:val="3"/>
        </w:numPr>
        <w:spacing w:after="240" w:line="360" w:lineRule="auto"/>
        <w:ind w:left="714" w:hanging="357"/>
        <w:contextualSpacing w:val="0"/>
        <w:jc w:val="both"/>
        <w:rPr>
          <w:rFonts w:ascii="David" w:hAnsi="David" w:cs="David"/>
          <w:sz w:val="24"/>
          <w:szCs w:val="24"/>
          <w:rtl/>
        </w:rPr>
      </w:pPr>
      <w:r w:rsidRPr="00914286">
        <w:rPr>
          <w:rFonts w:ascii="David" w:hAnsi="David" w:cs="David"/>
          <w:sz w:val="24"/>
          <w:szCs w:val="24"/>
          <w:rtl/>
        </w:rPr>
        <w:t xml:space="preserve">האישה זכאית לפיצוי בגין מחצית מהשקעות בני הזוג רק בחלקו של </w:t>
      </w:r>
      <w:r w:rsidR="00972424">
        <w:rPr>
          <w:rFonts w:ascii="David" w:hAnsi="David" w:cs="David"/>
          <w:sz w:val="24"/>
          <w:szCs w:val="24"/>
          <w:rtl/>
        </w:rPr>
        <w:t>נ.</w:t>
      </w:r>
      <w:r w:rsidRPr="00914286">
        <w:rPr>
          <w:rFonts w:ascii="David" w:hAnsi="David" w:cs="David"/>
          <w:sz w:val="24"/>
          <w:szCs w:val="24"/>
          <w:rtl/>
        </w:rPr>
        <w:t xml:space="preserve"> בבית (חלקו של </w:t>
      </w:r>
      <w:r w:rsidR="00972424">
        <w:rPr>
          <w:rFonts w:ascii="David" w:hAnsi="David" w:cs="David"/>
          <w:sz w:val="24"/>
          <w:szCs w:val="24"/>
          <w:rtl/>
        </w:rPr>
        <w:t>נ.</w:t>
      </w:r>
      <w:r w:rsidRPr="00914286">
        <w:rPr>
          <w:rFonts w:ascii="David" w:hAnsi="David" w:cs="David"/>
          <w:sz w:val="24"/>
          <w:szCs w:val="24"/>
          <w:rtl/>
        </w:rPr>
        <w:t xml:space="preserve"> בבית הוא 1/3 מהבית ומחצית המגרש עליו הוא בנוי- 1/6 ממחצית המגרש) ועל כן גובה הפיצוי ייקבע באופן יחסי.</w:t>
      </w:r>
    </w:p>
    <w:p w:rsidR="002069A5" w:rsidRPr="00914286" w:rsidRDefault="002069A5" w:rsidP="002069A5">
      <w:pPr>
        <w:pStyle w:val="ae"/>
        <w:numPr>
          <w:ilvl w:val="0"/>
          <w:numId w:val="3"/>
        </w:numPr>
        <w:spacing w:after="240" w:line="360" w:lineRule="auto"/>
        <w:ind w:left="714" w:hanging="357"/>
        <w:contextualSpacing w:val="0"/>
        <w:jc w:val="both"/>
        <w:rPr>
          <w:rFonts w:ascii="David" w:hAnsi="David" w:cs="David"/>
          <w:sz w:val="24"/>
          <w:szCs w:val="24"/>
        </w:rPr>
      </w:pPr>
      <w:r w:rsidRPr="00914286">
        <w:rPr>
          <w:rFonts w:ascii="David" w:hAnsi="David" w:cs="David"/>
          <w:sz w:val="24"/>
          <w:szCs w:val="24"/>
          <w:rtl/>
        </w:rPr>
        <w:t>מאחר והבית הוא חלק ממגרש שבו זכויות לצדדי ג' ומאחר וזכויות האישה מורכבות מזכות קניינית וזכות של ברת רשות, פירוק השיתוף בבית ייעשה בדרך של פיצוי כספי.</w:t>
      </w:r>
    </w:p>
    <w:p w:rsidR="002069A5" w:rsidRPr="00914286" w:rsidRDefault="002069A5" w:rsidP="002069A5">
      <w:pPr>
        <w:spacing w:after="240" w:line="360" w:lineRule="auto"/>
        <w:jc w:val="both"/>
        <w:rPr>
          <w:rFonts w:ascii="David" w:hAnsi="David"/>
          <w:b/>
          <w:bCs/>
          <w:u w:val="single"/>
        </w:rPr>
      </w:pPr>
      <w:r w:rsidRPr="00914286">
        <w:rPr>
          <w:rFonts w:ascii="David" w:hAnsi="David"/>
          <w:b/>
          <w:bCs/>
          <w:u w:val="single"/>
          <w:rtl/>
        </w:rPr>
        <w:lastRenderedPageBreak/>
        <w:t>להלן יפורטו נימוקי</w:t>
      </w:r>
    </w:p>
    <w:p w:rsidR="002069A5" w:rsidRPr="00914286" w:rsidRDefault="002069A5" w:rsidP="002069A5">
      <w:pPr>
        <w:spacing w:after="240" w:line="360" w:lineRule="auto"/>
        <w:jc w:val="both"/>
        <w:rPr>
          <w:rFonts w:ascii="David" w:hAnsi="David"/>
          <w:b/>
          <w:bCs/>
          <w:u w:val="single"/>
          <w:rtl/>
        </w:rPr>
      </w:pPr>
      <w:r w:rsidRPr="00914286">
        <w:rPr>
          <w:rFonts w:ascii="David" w:hAnsi="David"/>
          <w:b/>
          <w:bCs/>
          <w:u w:val="single"/>
          <w:rtl/>
        </w:rPr>
        <w:t>בעלי הזכויות במגרש, היקף וטיב זכויות האיש</w:t>
      </w:r>
    </w:p>
    <w:p w:rsidR="002069A5" w:rsidRPr="00914286" w:rsidRDefault="002069A5" w:rsidP="002069A5">
      <w:pPr>
        <w:pStyle w:val="ae"/>
        <w:numPr>
          <w:ilvl w:val="0"/>
          <w:numId w:val="1"/>
        </w:numPr>
        <w:spacing w:after="240" w:line="360" w:lineRule="auto"/>
        <w:jc w:val="both"/>
        <w:rPr>
          <w:rFonts w:ascii="David" w:hAnsi="David" w:cs="David"/>
          <w:sz w:val="24"/>
          <w:szCs w:val="24"/>
        </w:rPr>
      </w:pPr>
      <w:r w:rsidRPr="00914286">
        <w:rPr>
          <w:rFonts w:ascii="David" w:hAnsi="David" w:cs="David"/>
          <w:sz w:val="24"/>
          <w:szCs w:val="24"/>
          <w:rtl/>
        </w:rPr>
        <w:t xml:space="preserve">כאמור בהתאם לנסח רישום המקרקעין לשלושת האחים זכויות שוות במגרש וכל אחד מהם הוא הבעלים של 1/3 מהזכויות בו. </w:t>
      </w:r>
    </w:p>
    <w:p w:rsidR="00B07620" w:rsidRPr="00914286" w:rsidRDefault="00B07620" w:rsidP="00B07620">
      <w:pPr>
        <w:pStyle w:val="ae"/>
        <w:spacing w:after="240" w:line="360" w:lineRule="auto"/>
        <w:ind w:left="360"/>
        <w:jc w:val="both"/>
        <w:rPr>
          <w:rFonts w:ascii="David" w:hAnsi="David" w:cs="David"/>
          <w:sz w:val="24"/>
          <w:szCs w:val="24"/>
        </w:rPr>
      </w:pP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 xml:space="preserve">האישה טוענת כי למרות ששליש מהזכויות במגרש רשומות על שם האח </w:t>
      </w:r>
      <w:r w:rsidR="00972424">
        <w:rPr>
          <w:rFonts w:ascii="David" w:hAnsi="David" w:cs="David"/>
          <w:sz w:val="24"/>
          <w:szCs w:val="24"/>
          <w:rtl/>
        </w:rPr>
        <w:t>נ.</w:t>
      </w:r>
      <w:r w:rsidRPr="00914286">
        <w:rPr>
          <w:rFonts w:ascii="David" w:hAnsi="David" w:cs="David"/>
          <w:sz w:val="24"/>
          <w:szCs w:val="24"/>
          <w:rtl/>
        </w:rPr>
        <w:t>- ל</w:t>
      </w:r>
      <w:r w:rsidR="00972424">
        <w:rPr>
          <w:rFonts w:ascii="David" w:hAnsi="David" w:cs="David"/>
          <w:sz w:val="24"/>
          <w:szCs w:val="24"/>
          <w:rtl/>
        </w:rPr>
        <w:t>נ.</w:t>
      </w:r>
      <w:r w:rsidRPr="00914286">
        <w:rPr>
          <w:rFonts w:ascii="David" w:hAnsi="David" w:cs="David"/>
          <w:sz w:val="24"/>
          <w:szCs w:val="24"/>
          <w:rtl/>
        </w:rPr>
        <w:t xml:space="preserve"> אין למעשה זכויות במגרש, שכן לא מימן את רכישתו, הוא אינו גר בו ואינו נוהג בו מנהג בעלים.</w:t>
      </w:r>
    </w:p>
    <w:p w:rsidR="00B07620" w:rsidRPr="00914286" w:rsidRDefault="00B07620" w:rsidP="00B07620">
      <w:pPr>
        <w:pStyle w:val="ae"/>
        <w:spacing w:after="240" w:line="360" w:lineRule="auto"/>
        <w:ind w:left="340"/>
        <w:jc w:val="both"/>
        <w:rPr>
          <w:rFonts w:ascii="David" w:hAnsi="David" w:cs="David"/>
          <w:sz w:val="24"/>
          <w:szCs w:val="24"/>
        </w:rPr>
      </w:pPr>
    </w:p>
    <w:p w:rsidR="002069A5" w:rsidRPr="00914286" w:rsidRDefault="002069A5" w:rsidP="002069A5">
      <w:pPr>
        <w:pStyle w:val="ae"/>
        <w:numPr>
          <w:ilvl w:val="0"/>
          <w:numId w:val="1"/>
        </w:numPr>
        <w:spacing w:before="240" w:after="240" w:line="360" w:lineRule="auto"/>
        <w:jc w:val="both"/>
        <w:rPr>
          <w:rFonts w:ascii="Arial" w:hAnsi="Arial" w:cs="David"/>
          <w:sz w:val="24"/>
          <w:szCs w:val="24"/>
        </w:rPr>
      </w:pPr>
      <w:r w:rsidRPr="00914286">
        <w:rPr>
          <w:rFonts w:ascii="Arial" w:hAnsi="Arial" w:cs="David"/>
          <w:sz w:val="24"/>
          <w:szCs w:val="24"/>
          <w:rtl/>
        </w:rPr>
        <w:t>רישום הזכויות אצל רשם המקרקעין הוא ראיה חותכת לתוכן ולאמיתות הרישום, ואכן סעיף 125 ל</w:t>
      </w:r>
      <w:hyperlink r:id="rId9" w:history="1">
        <w:r w:rsidRPr="00914286">
          <w:rPr>
            <w:rStyle w:val="Hyperlink"/>
            <w:rFonts w:ascii="Arial" w:hAnsi="Arial" w:cs="David"/>
            <w:color w:val="auto"/>
            <w:sz w:val="24"/>
            <w:szCs w:val="24"/>
            <w:rtl/>
          </w:rPr>
          <w:t>חוק המקרקעין</w:t>
        </w:r>
      </w:hyperlink>
      <w:r w:rsidRPr="00914286">
        <w:rPr>
          <w:rFonts w:ascii="Arial" w:hAnsi="Arial" w:cs="David"/>
          <w:sz w:val="24"/>
          <w:szCs w:val="24"/>
          <w:rtl/>
        </w:rPr>
        <w:t xml:space="preserve"> - התשכ"ט 1969 קובע כדלקמן:</w:t>
      </w:r>
    </w:p>
    <w:p w:rsidR="002069A5" w:rsidRPr="00914286" w:rsidRDefault="002069A5" w:rsidP="002069A5">
      <w:pPr>
        <w:pStyle w:val="ae"/>
        <w:spacing w:before="240" w:after="240" w:line="360" w:lineRule="auto"/>
        <w:jc w:val="both"/>
        <w:rPr>
          <w:rFonts w:ascii="Arial" w:hAnsi="Arial" w:cs="David"/>
          <w:sz w:val="24"/>
          <w:szCs w:val="24"/>
          <w:rtl/>
        </w:rPr>
      </w:pPr>
      <w:r w:rsidRPr="00914286">
        <w:rPr>
          <w:rFonts w:ascii="Arial" w:hAnsi="Arial" w:cs="David"/>
          <w:b/>
          <w:bCs/>
          <w:sz w:val="24"/>
          <w:szCs w:val="24"/>
          <w:rtl/>
        </w:rPr>
        <w:t>"(א) רישום בפנקסים לגבי מקרקעין מוסדרים יהווה ראיה חותכת לתוכנו, אולם אין בכך כדי לגרוע מהוראות סעיפים 93 עד 97 ל</w:t>
      </w:r>
      <w:hyperlink r:id="rId10" w:history="1">
        <w:r w:rsidRPr="00914286">
          <w:rPr>
            <w:rStyle w:val="Hyperlink"/>
            <w:rFonts w:ascii="Arial" w:hAnsi="Arial" w:cs="David"/>
            <w:b/>
            <w:bCs/>
            <w:color w:val="auto"/>
            <w:sz w:val="24"/>
            <w:szCs w:val="24"/>
            <w:rtl/>
          </w:rPr>
          <w:t>פקודת הסדר זכויות במקרקעין</w:t>
        </w:r>
      </w:hyperlink>
      <w:r w:rsidRPr="00914286">
        <w:rPr>
          <w:rFonts w:ascii="Arial" w:hAnsi="Arial" w:cs="David"/>
          <w:b/>
          <w:bCs/>
          <w:sz w:val="24"/>
          <w:szCs w:val="24"/>
          <w:rtl/>
        </w:rPr>
        <w:t xml:space="preserve"> (נוסח חדש) התשכ"ט 1969..."</w:t>
      </w:r>
    </w:p>
    <w:p w:rsidR="00B07620" w:rsidRPr="00914286" w:rsidRDefault="00B07620" w:rsidP="002069A5">
      <w:pPr>
        <w:pStyle w:val="ae"/>
        <w:spacing w:before="240" w:after="240" w:line="360" w:lineRule="auto"/>
        <w:jc w:val="both"/>
        <w:rPr>
          <w:rFonts w:ascii="Arial" w:hAnsi="Arial" w:cs="David"/>
          <w:sz w:val="24"/>
          <w:szCs w:val="24"/>
        </w:rPr>
      </w:pP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על הטוען כי הרישום אינו משקף את מצב הזכויות האמתי מוטל הנטל להוכיח זאת.</w:t>
      </w:r>
    </w:p>
    <w:p w:rsidR="00B07620" w:rsidRPr="00914286" w:rsidRDefault="00B07620" w:rsidP="00B07620">
      <w:pPr>
        <w:pStyle w:val="ae"/>
        <w:spacing w:after="240" w:line="360" w:lineRule="auto"/>
        <w:ind w:left="340"/>
        <w:jc w:val="both"/>
        <w:rPr>
          <w:rFonts w:ascii="David" w:hAnsi="David" w:cs="David"/>
          <w:sz w:val="24"/>
          <w:szCs w:val="24"/>
          <w:rtl/>
        </w:rPr>
      </w:pP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האישה העידה כי:</w:t>
      </w:r>
    </w:p>
    <w:p w:rsidR="002069A5" w:rsidRPr="00914286" w:rsidRDefault="002069A5" w:rsidP="002069A5">
      <w:pPr>
        <w:spacing w:after="240" w:line="360" w:lineRule="auto"/>
        <w:ind w:left="680" w:hanging="340"/>
        <w:contextualSpacing/>
        <w:jc w:val="both"/>
        <w:rPr>
          <w:rFonts w:ascii="David" w:hAnsi="David"/>
          <w:b/>
          <w:bCs/>
          <w:rtl/>
        </w:rPr>
      </w:pPr>
      <w:r w:rsidRPr="00914286">
        <w:rPr>
          <w:rFonts w:ascii="David" w:hAnsi="David"/>
          <w:b/>
          <w:bCs/>
          <w:rtl/>
        </w:rPr>
        <w:t>"ש.</w:t>
      </w:r>
      <w:r w:rsidRPr="00914286">
        <w:rPr>
          <w:rFonts w:ascii="David" w:hAnsi="David"/>
          <w:b/>
          <w:bCs/>
          <w:rtl/>
        </w:rPr>
        <w:tab/>
        <w:t xml:space="preserve">מי היה אמור להיות הבעלים הרשום של הבית? </w:t>
      </w:r>
    </w:p>
    <w:p w:rsidR="002069A5" w:rsidRPr="00914286" w:rsidRDefault="002069A5" w:rsidP="002069A5">
      <w:pPr>
        <w:spacing w:after="240" w:line="360" w:lineRule="auto"/>
        <w:ind w:left="680" w:hanging="340"/>
        <w:contextualSpacing/>
        <w:jc w:val="both"/>
        <w:rPr>
          <w:rFonts w:ascii="David" w:hAnsi="David"/>
          <w:b/>
          <w:bCs/>
        </w:rPr>
      </w:pPr>
      <w:r w:rsidRPr="00914286">
        <w:rPr>
          <w:rFonts w:ascii="David" w:hAnsi="David"/>
          <w:b/>
          <w:bCs/>
          <w:rtl/>
        </w:rPr>
        <w:t>ת.</w:t>
      </w:r>
      <w:r w:rsidRPr="00914286">
        <w:rPr>
          <w:rFonts w:ascii="David" w:hAnsi="David"/>
          <w:b/>
          <w:bCs/>
          <w:rtl/>
        </w:rPr>
        <w:tab/>
      </w:r>
      <w:r w:rsidR="0070728C">
        <w:rPr>
          <w:rFonts w:ascii="David" w:hAnsi="David"/>
          <w:b/>
          <w:bCs/>
          <w:rtl/>
        </w:rPr>
        <w:t>א.</w:t>
      </w:r>
      <w:r w:rsidRPr="00914286">
        <w:rPr>
          <w:rFonts w:ascii="David" w:hAnsi="David"/>
          <w:b/>
          <w:bCs/>
          <w:rtl/>
        </w:rPr>
        <w:t xml:space="preserve"> ואני. </w:t>
      </w:r>
    </w:p>
    <w:p w:rsidR="002069A5" w:rsidRPr="00914286" w:rsidRDefault="002069A5" w:rsidP="002069A5">
      <w:pPr>
        <w:spacing w:after="240" w:line="360" w:lineRule="auto"/>
        <w:ind w:left="680" w:hanging="340"/>
        <w:contextualSpacing/>
        <w:jc w:val="both"/>
        <w:rPr>
          <w:rFonts w:ascii="David" w:hAnsi="David"/>
          <w:b/>
          <w:bCs/>
          <w:rtl/>
        </w:rPr>
      </w:pPr>
      <w:r w:rsidRPr="00914286">
        <w:rPr>
          <w:rFonts w:ascii="David" w:hAnsi="David"/>
          <w:b/>
          <w:bCs/>
          <w:rtl/>
        </w:rPr>
        <w:t>ש.</w:t>
      </w:r>
      <w:r w:rsidRPr="00914286">
        <w:rPr>
          <w:rFonts w:ascii="David" w:hAnsi="David"/>
          <w:b/>
          <w:bCs/>
          <w:rtl/>
        </w:rPr>
        <w:tab/>
        <w:t>על סמך מה את אומרת את זה?</w:t>
      </w:r>
    </w:p>
    <w:p w:rsidR="002069A5" w:rsidRPr="00914286" w:rsidRDefault="002069A5" w:rsidP="002069A5">
      <w:pPr>
        <w:spacing w:after="240" w:line="360" w:lineRule="auto"/>
        <w:ind w:left="680" w:hanging="340"/>
        <w:contextualSpacing/>
        <w:jc w:val="both"/>
        <w:rPr>
          <w:rFonts w:ascii="David" w:hAnsi="David"/>
          <w:rtl/>
        </w:rPr>
      </w:pPr>
      <w:r w:rsidRPr="00914286">
        <w:rPr>
          <w:rFonts w:ascii="David" w:hAnsi="David"/>
          <w:b/>
          <w:bCs/>
          <w:rtl/>
        </w:rPr>
        <w:t>ת.</w:t>
      </w:r>
      <w:r w:rsidRPr="00914286">
        <w:rPr>
          <w:rFonts w:ascii="David" w:hAnsi="David"/>
          <w:b/>
          <w:bCs/>
          <w:rtl/>
        </w:rPr>
        <w:tab/>
        <w:t xml:space="preserve">על סמך מה שהובטח לאבא שלי ביום האירוסין. הובטח שהבית שבו אנו גרים עד עצם היום הזה הוא בית של </w:t>
      </w:r>
      <w:r w:rsidR="0070728C">
        <w:rPr>
          <w:rFonts w:ascii="David" w:hAnsi="David"/>
          <w:b/>
          <w:bCs/>
          <w:rtl/>
        </w:rPr>
        <w:t>א.</w:t>
      </w:r>
      <w:r w:rsidRPr="00914286">
        <w:rPr>
          <w:rFonts w:ascii="David" w:hAnsi="David"/>
          <w:b/>
          <w:bCs/>
          <w:rtl/>
        </w:rPr>
        <w:t xml:space="preserve"> ושלי וזה מה שהובטח". </w:t>
      </w:r>
      <w:r w:rsidRPr="00914286">
        <w:rPr>
          <w:rFonts w:ascii="David" w:hAnsi="David"/>
          <w:rtl/>
        </w:rPr>
        <w:t xml:space="preserve"> (עמ' 9 לפרוטוקול שורה 13 ואילך).</w:t>
      </w:r>
    </w:p>
    <w:p w:rsidR="002069A5" w:rsidRPr="00914286" w:rsidRDefault="002069A5" w:rsidP="002069A5">
      <w:pPr>
        <w:pStyle w:val="ae"/>
        <w:spacing w:after="240" w:line="360" w:lineRule="auto"/>
        <w:ind w:left="680" w:hanging="340"/>
        <w:jc w:val="both"/>
        <w:rPr>
          <w:rFonts w:ascii="David" w:hAnsi="David" w:cs="David"/>
          <w:sz w:val="24"/>
          <w:szCs w:val="24"/>
        </w:rPr>
      </w:pPr>
      <w:r w:rsidRPr="00914286">
        <w:rPr>
          <w:rFonts w:ascii="David" w:hAnsi="David" w:cs="David"/>
          <w:sz w:val="24"/>
          <w:szCs w:val="24"/>
          <w:rtl/>
        </w:rPr>
        <w:t>עוד העידה:</w:t>
      </w:r>
    </w:p>
    <w:p w:rsidR="002069A5" w:rsidRPr="00914286" w:rsidRDefault="002069A5" w:rsidP="002069A5">
      <w:pPr>
        <w:spacing w:after="240" w:line="360" w:lineRule="auto"/>
        <w:ind w:left="680" w:hanging="340"/>
        <w:contextualSpacing/>
        <w:jc w:val="both"/>
        <w:rPr>
          <w:rFonts w:ascii="David" w:hAnsi="David"/>
          <w:b/>
          <w:bCs/>
        </w:rPr>
      </w:pPr>
      <w:r w:rsidRPr="00914286">
        <w:rPr>
          <w:rFonts w:ascii="David" w:hAnsi="David"/>
          <w:b/>
          <w:bCs/>
          <w:rtl/>
        </w:rPr>
        <w:t>"ש.</w:t>
      </w:r>
      <w:r w:rsidRPr="00914286">
        <w:rPr>
          <w:rFonts w:ascii="David" w:hAnsi="David"/>
          <w:b/>
          <w:bCs/>
          <w:rtl/>
        </w:rPr>
        <w:tab/>
        <w:t>מה ידוע לך על מי שהגיש את התוכניות לבניית הבית ש</w:t>
      </w:r>
      <w:r w:rsidR="00972424">
        <w:rPr>
          <w:rFonts w:ascii="David" w:hAnsi="David"/>
          <w:b/>
          <w:bCs/>
          <w:rtl/>
        </w:rPr>
        <w:t>ב.</w:t>
      </w:r>
      <w:r w:rsidRPr="00914286">
        <w:rPr>
          <w:rFonts w:ascii="David" w:hAnsi="David"/>
          <w:b/>
          <w:bCs/>
          <w:rtl/>
        </w:rPr>
        <w:t xml:space="preserve"> גר?</w:t>
      </w:r>
    </w:p>
    <w:p w:rsidR="002069A5" w:rsidRPr="00914286" w:rsidRDefault="002069A5" w:rsidP="002069A5">
      <w:pPr>
        <w:spacing w:after="240" w:line="360" w:lineRule="auto"/>
        <w:ind w:left="680" w:hanging="340"/>
        <w:contextualSpacing/>
        <w:jc w:val="both"/>
        <w:rPr>
          <w:rFonts w:ascii="David" w:hAnsi="David"/>
          <w:b/>
          <w:bCs/>
        </w:rPr>
      </w:pPr>
      <w:r w:rsidRPr="00914286">
        <w:rPr>
          <w:rFonts w:ascii="David" w:hAnsi="David"/>
          <w:b/>
          <w:bCs/>
          <w:rtl/>
        </w:rPr>
        <w:t>ת.</w:t>
      </w:r>
      <w:r w:rsidRPr="00914286">
        <w:rPr>
          <w:rFonts w:ascii="David" w:hAnsi="David"/>
          <w:b/>
          <w:bCs/>
          <w:rtl/>
        </w:rPr>
        <w:tab/>
      </w:r>
      <w:r w:rsidR="0070728C">
        <w:rPr>
          <w:rFonts w:ascii="David" w:hAnsi="David"/>
          <w:b/>
          <w:bCs/>
          <w:rtl/>
        </w:rPr>
        <w:t>א.</w:t>
      </w:r>
      <w:r w:rsidRPr="00914286">
        <w:rPr>
          <w:rFonts w:ascii="David" w:hAnsi="David"/>
          <w:b/>
          <w:bCs/>
          <w:rtl/>
        </w:rPr>
        <w:t xml:space="preserve"> ו</w:t>
      </w:r>
      <w:r w:rsidR="00972424">
        <w:rPr>
          <w:rFonts w:ascii="David" w:hAnsi="David"/>
          <w:b/>
          <w:bCs/>
          <w:rtl/>
        </w:rPr>
        <w:t>ב.</w:t>
      </w:r>
      <w:r w:rsidRPr="00914286">
        <w:rPr>
          <w:rFonts w:ascii="David" w:hAnsi="David"/>
          <w:b/>
          <w:bCs/>
          <w:rtl/>
        </w:rPr>
        <w:t xml:space="preserve">. </w:t>
      </w:r>
    </w:p>
    <w:p w:rsidR="002069A5" w:rsidRPr="00914286" w:rsidRDefault="002069A5" w:rsidP="006F17D5">
      <w:pPr>
        <w:spacing w:after="240" w:line="360" w:lineRule="auto"/>
        <w:ind w:left="680" w:hanging="340"/>
        <w:contextualSpacing/>
        <w:jc w:val="both"/>
        <w:rPr>
          <w:rFonts w:ascii="David" w:hAnsi="David"/>
          <w:b/>
          <w:bCs/>
          <w:rtl/>
        </w:rPr>
      </w:pPr>
      <w:r w:rsidRPr="00914286">
        <w:rPr>
          <w:rFonts w:ascii="David" w:hAnsi="David"/>
          <w:b/>
          <w:bCs/>
          <w:rtl/>
        </w:rPr>
        <w:t>ש.</w:t>
      </w:r>
      <w:r w:rsidRPr="00914286">
        <w:rPr>
          <w:rFonts w:ascii="David" w:hAnsi="David"/>
          <w:b/>
          <w:bCs/>
          <w:rtl/>
        </w:rPr>
        <w:tab/>
        <w:t xml:space="preserve">מכירה את </w:t>
      </w:r>
      <w:r w:rsidR="006F17D5">
        <w:rPr>
          <w:rFonts w:ascii="David" w:hAnsi="David" w:hint="cs"/>
          <w:b/>
          <w:bCs/>
          <w:rtl/>
        </w:rPr>
        <w:t>ר.א.</w:t>
      </w:r>
      <w:r w:rsidRPr="00914286">
        <w:rPr>
          <w:rFonts w:ascii="David" w:hAnsi="David"/>
          <w:b/>
          <w:bCs/>
          <w:rtl/>
        </w:rPr>
        <w:t>?</w:t>
      </w:r>
    </w:p>
    <w:p w:rsidR="002069A5" w:rsidRPr="00914286" w:rsidRDefault="002069A5" w:rsidP="004E0AA7">
      <w:pPr>
        <w:spacing w:after="240" w:line="360" w:lineRule="auto"/>
        <w:ind w:left="680" w:hanging="340"/>
        <w:contextualSpacing/>
        <w:jc w:val="both"/>
        <w:rPr>
          <w:rFonts w:ascii="David" w:hAnsi="David"/>
          <w:b/>
          <w:bCs/>
          <w:rtl/>
        </w:rPr>
      </w:pPr>
      <w:r w:rsidRPr="00914286">
        <w:rPr>
          <w:rFonts w:ascii="David" w:hAnsi="David"/>
          <w:b/>
          <w:bCs/>
          <w:rtl/>
        </w:rPr>
        <w:t>ת.</w:t>
      </w:r>
      <w:r w:rsidRPr="00914286">
        <w:rPr>
          <w:rFonts w:ascii="David" w:hAnsi="David"/>
          <w:b/>
          <w:bCs/>
          <w:rtl/>
        </w:rPr>
        <w:tab/>
        <w:t>ר</w:t>
      </w:r>
      <w:r w:rsidR="004E0AA7">
        <w:rPr>
          <w:rFonts w:ascii="David" w:hAnsi="David" w:hint="cs"/>
          <w:b/>
          <w:bCs/>
          <w:rtl/>
        </w:rPr>
        <w:t>.</w:t>
      </w:r>
      <w:r w:rsidRPr="00914286">
        <w:rPr>
          <w:rFonts w:ascii="David" w:hAnsi="David"/>
          <w:b/>
          <w:bCs/>
          <w:rtl/>
        </w:rPr>
        <w:t xml:space="preserve"> הוא קונסטרוקטור של הבתים שלנו, של הבית שלנו גם, הוא קרוב משפחה שלהם. </w:t>
      </w:r>
    </w:p>
    <w:p w:rsidR="002069A5" w:rsidRPr="00914286" w:rsidRDefault="002069A5" w:rsidP="002069A5">
      <w:pPr>
        <w:spacing w:after="240" w:line="360" w:lineRule="auto"/>
        <w:ind w:left="680" w:hanging="340"/>
        <w:contextualSpacing/>
        <w:jc w:val="both"/>
        <w:rPr>
          <w:rFonts w:ascii="David" w:hAnsi="David"/>
          <w:b/>
          <w:bCs/>
          <w:rtl/>
        </w:rPr>
      </w:pPr>
      <w:r w:rsidRPr="00914286">
        <w:rPr>
          <w:rFonts w:ascii="David" w:hAnsi="David"/>
          <w:b/>
          <w:bCs/>
          <w:rtl/>
        </w:rPr>
        <w:t>ש.</w:t>
      </w:r>
      <w:r w:rsidRPr="00914286">
        <w:rPr>
          <w:rFonts w:ascii="David" w:hAnsi="David"/>
          <w:b/>
          <w:bCs/>
          <w:rtl/>
        </w:rPr>
        <w:tab/>
        <w:t>מתי נפגשת איתו בקשר לבית הזה?</w:t>
      </w:r>
    </w:p>
    <w:p w:rsidR="002069A5" w:rsidRPr="00914286" w:rsidRDefault="002069A5" w:rsidP="002069A5">
      <w:pPr>
        <w:spacing w:after="240" w:line="360" w:lineRule="auto"/>
        <w:ind w:left="680" w:hanging="340"/>
        <w:contextualSpacing/>
        <w:jc w:val="both"/>
        <w:rPr>
          <w:rFonts w:ascii="David" w:hAnsi="David"/>
          <w:rtl/>
        </w:rPr>
      </w:pPr>
      <w:r w:rsidRPr="00914286">
        <w:rPr>
          <w:rFonts w:ascii="David" w:hAnsi="David"/>
          <w:b/>
          <w:bCs/>
          <w:rtl/>
        </w:rPr>
        <w:lastRenderedPageBreak/>
        <w:t>ת.</w:t>
      </w:r>
      <w:r w:rsidRPr="00914286">
        <w:rPr>
          <w:rFonts w:ascii="David" w:hAnsi="David"/>
          <w:b/>
          <w:bCs/>
          <w:rtl/>
        </w:rPr>
        <w:tab/>
        <w:t>אני ו</w:t>
      </w:r>
      <w:r w:rsidR="0070728C">
        <w:rPr>
          <w:rFonts w:ascii="David" w:hAnsi="David"/>
          <w:b/>
          <w:bCs/>
          <w:rtl/>
        </w:rPr>
        <w:t>א.</w:t>
      </w:r>
      <w:r w:rsidRPr="00914286">
        <w:rPr>
          <w:rFonts w:ascii="David" w:hAnsi="David"/>
          <w:b/>
          <w:bCs/>
          <w:rtl/>
        </w:rPr>
        <w:t xml:space="preserve"> הלכנו אליו למשרד כי היינו צריכים להגיש תוכנית שינוי. לא כזה הבנתי אז, זה היה סמוך מאוד אחרי שהתחתנו. ניגשנו אל רחמים עם התוכניות ומתי שהגשנו את התוכניות הוא כבר היה יודע של</w:t>
      </w:r>
      <w:r w:rsidR="00972424">
        <w:rPr>
          <w:rFonts w:ascii="David" w:hAnsi="David"/>
          <w:b/>
          <w:bCs/>
          <w:rtl/>
        </w:rPr>
        <w:t>נ.</w:t>
      </w:r>
      <w:r w:rsidRPr="00914286">
        <w:rPr>
          <w:rFonts w:ascii="David" w:hAnsi="David"/>
          <w:b/>
          <w:bCs/>
          <w:rtl/>
        </w:rPr>
        <w:t xml:space="preserve"> אין חלק בבית הזה כי סוכם שכל אחד מהילדים יקבל בית. הוא בחר בבית שהוא גר היום ובזה הוא וויתר על הבית שאנחנו גרים. הוא מקורב מאוד למשפחה, ידע זאת ומחק את השם של </w:t>
      </w:r>
      <w:r w:rsidR="00972424">
        <w:rPr>
          <w:rFonts w:ascii="David" w:hAnsi="David"/>
          <w:b/>
          <w:bCs/>
          <w:rtl/>
        </w:rPr>
        <w:t>נ.</w:t>
      </w:r>
      <w:r w:rsidRPr="00914286">
        <w:rPr>
          <w:rFonts w:ascii="David" w:hAnsi="David"/>
          <w:b/>
          <w:bCs/>
          <w:rtl/>
        </w:rPr>
        <w:t xml:space="preserve"> ורשם את </w:t>
      </w:r>
      <w:r w:rsidR="0070728C">
        <w:rPr>
          <w:rFonts w:ascii="David" w:hAnsi="David"/>
          <w:b/>
          <w:bCs/>
          <w:rtl/>
        </w:rPr>
        <w:t>א.</w:t>
      </w:r>
      <w:r w:rsidRPr="00914286">
        <w:rPr>
          <w:rFonts w:ascii="David" w:hAnsi="David"/>
          <w:b/>
          <w:bCs/>
          <w:rtl/>
        </w:rPr>
        <w:t xml:space="preserve">. יש לי גרמושקה". </w:t>
      </w:r>
      <w:r w:rsidRPr="00914286">
        <w:rPr>
          <w:rFonts w:ascii="David" w:hAnsi="David"/>
          <w:rtl/>
        </w:rPr>
        <w:t>(עמ' 10 לפרוטוקול שורה 5 ואילך).</w:t>
      </w:r>
    </w:p>
    <w:p w:rsidR="002069A5" w:rsidRPr="00914286" w:rsidRDefault="002069A5" w:rsidP="002069A5">
      <w:pPr>
        <w:pStyle w:val="ae"/>
        <w:spacing w:after="240" w:line="360" w:lineRule="auto"/>
        <w:ind w:left="680" w:hanging="340"/>
        <w:jc w:val="both"/>
        <w:rPr>
          <w:rFonts w:ascii="David" w:hAnsi="David" w:cs="David"/>
          <w:sz w:val="24"/>
          <w:szCs w:val="24"/>
          <w:rtl/>
        </w:rPr>
      </w:pPr>
      <w:r w:rsidRPr="00914286">
        <w:rPr>
          <w:rFonts w:ascii="David" w:hAnsi="David" w:cs="David"/>
          <w:sz w:val="24"/>
          <w:szCs w:val="24"/>
          <w:rtl/>
        </w:rPr>
        <w:t>וכן:</w:t>
      </w:r>
    </w:p>
    <w:p w:rsidR="002069A5" w:rsidRPr="00914286" w:rsidRDefault="002069A5" w:rsidP="002069A5">
      <w:pPr>
        <w:spacing w:after="240" w:line="360" w:lineRule="auto"/>
        <w:ind w:left="680" w:hanging="340"/>
        <w:contextualSpacing/>
        <w:jc w:val="both"/>
        <w:rPr>
          <w:rFonts w:ascii="David" w:hAnsi="David"/>
          <w:b/>
          <w:bCs/>
        </w:rPr>
      </w:pPr>
      <w:r w:rsidRPr="00914286">
        <w:rPr>
          <w:rFonts w:ascii="David" w:hAnsi="David"/>
          <w:b/>
          <w:bCs/>
          <w:rtl/>
        </w:rPr>
        <w:t>"ש.</w:t>
      </w:r>
      <w:r w:rsidRPr="00914286">
        <w:rPr>
          <w:rFonts w:ascii="David" w:hAnsi="David"/>
          <w:b/>
          <w:bCs/>
          <w:rtl/>
        </w:rPr>
        <w:tab/>
        <w:t xml:space="preserve">התבקשת ע"י </w:t>
      </w:r>
      <w:r w:rsidR="0070728C">
        <w:rPr>
          <w:rFonts w:ascii="David" w:hAnsi="David"/>
          <w:b/>
          <w:bCs/>
          <w:rtl/>
        </w:rPr>
        <w:t>א.</w:t>
      </w:r>
      <w:r w:rsidRPr="00914286">
        <w:rPr>
          <w:rFonts w:ascii="David" w:hAnsi="David"/>
          <w:b/>
          <w:bCs/>
          <w:rtl/>
        </w:rPr>
        <w:t xml:space="preserve"> לטפל בנושא טופס 4 ורישום הזכויות. באיזה הקשר עלה הנושא של </w:t>
      </w:r>
      <w:r w:rsidR="00972424">
        <w:rPr>
          <w:rFonts w:ascii="David" w:hAnsi="David"/>
          <w:b/>
          <w:bCs/>
          <w:rtl/>
        </w:rPr>
        <w:t>נ.</w:t>
      </w:r>
      <w:r w:rsidRPr="00914286">
        <w:rPr>
          <w:rFonts w:ascii="David" w:hAnsi="David"/>
          <w:b/>
          <w:bCs/>
          <w:rtl/>
        </w:rPr>
        <w:t>?</w:t>
      </w:r>
    </w:p>
    <w:p w:rsidR="002069A5" w:rsidRPr="00914286" w:rsidRDefault="002069A5" w:rsidP="002069A5">
      <w:pPr>
        <w:spacing w:after="240" w:line="360" w:lineRule="auto"/>
        <w:ind w:left="680" w:hanging="340"/>
        <w:contextualSpacing/>
        <w:jc w:val="both"/>
        <w:rPr>
          <w:rFonts w:ascii="David" w:hAnsi="David"/>
          <w:b/>
          <w:bCs/>
        </w:rPr>
      </w:pPr>
      <w:r w:rsidRPr="00914286">
        <w:rPr>
          <w:rFonts w:ascii="David" w:hAnsi="David"/>
          <w:b/>
          <w:bCs/>
          <w:rtl/>
        </w:rPr>
        <w:t>ת.</w:t>
      </w:r>
      <w:r w:rsidRPr="00914286">
        <w:rPr>
          <w:rFonts w:ascii="David" w:hAnsi="David"/>
          <w:b/>
          <w:bCs/>
          <w:rtl/>
        </w:rPr>
        <w:tab/>
        <w:t xml:space="preserve">זה עלה בהקשר שכל פעם שרצינו לסדר טופס 4, כל הזמן </w:t>
      </w:r>
      <w:r w:rsidR="0070728C">
        <w:rPr>
          <w:rFonts w:ascii="David" w:hAnsi="David"/>
          <w:b/>
          <w:bCs/>
          <w:rtl/>
        </w:rPr>
        <w:t>א.</w:t>
      </w:r>
      <w:r w:rsidRPr="00914286">
        <w:rPr>
          <w:rFonts w:ascii="David" w:hAnsi="David"/>
          <w:b/>
          <w:bCs/>
          <w:rtl/>
        </w:rPr>
        <w:t xml:space="preserve"> אמר שאין בעיה וככה סוכם עם </w:t>
      </w:r>
      <w:r w:rsidR="00972424">
        <w:rPr>
          <w:rFonts w:ascii="David" w:hAnsi="David"/>
          <w:b/>
          <w:bCs/>
          <w:rtl/>
        </w:rPr>
        <w:t>נ.</w:t>
      </w:r>
      <w:r w:rsidRPr="00914286">
        <w:rPr>
          <w:rFonts w:ascii="David" w:hAnsi="David"/>
          <w:b/>
          <w:bCs/>
          <w:rtl/>
        </w:rPr>
        <w:t xml:space="preserve"> והוא יצא. אמרתי תוך כדי שיחות ושאלתי אם ייעשה בעיות ואמר שלא יעשה בעיות סיכמנו את זה ביחד והוא ייצא. סמכתי על המילה שלהם.  </w:t>
      </w:r>
      <w:r w:rsidRPr="00914286">
        <w:rPr>
          <w:rFonts w:ascii="David" w:hAnsi="David"/>
          <w:rtl/>
        </w:rPr>
        <w:t>(עמ' 11 לפרוטוקול שורה 2 ואילך).</w:t>
      </w:r>
    </w:p>
    <w:p w:rsidR="002069A5" w:rsidRPr="00914286" w:rsidRDefault="002069A5" w:rsidP="002069A5">
      <w:pPr>
        <w:pStyle w:val="ae"/>
        <w:numPr>
          <w:ilvl w:val="0"/>
          <w:numId w:val="1"/>
        </w:numPr>
        <w:spacing w:after="240" w:line="360" w:lineRule="auto"/>
        <w:jc w:val="both"/>
        <w:rPr>
          <w:rFonts w:ascii="David" w:hAnsi="David" w:cs="David"/>
          <w:sz w:val="24"/>
          <w:szCs w:val="24"/>
          <w:rtl/>
        </w:rPr>
      </w:pPr>
      <w:r w:rsidRPr="00914286">
        <w:rPr>
          <w:rFonts w:ascii="David" w:hAnsi="David" w:cs="David"/>
          <w:sz w:val="24"/>
          <w:szCs w:val="24"/>
          <w:rtl/>
        </w:rPr>
        <w:t xml:space="preserve">בחקירה </w:t>
      </w:r>
      <w:r w:rsidR="00925DE0">
        <w:rPr>
          <w:rFonts w:ascii="David" w:hAnsi="David" w:cs="David" w:hint="cs"/>
          <w:sz w:val="24"/>
          <w:szCs w:val="24"/>
          <w:rtl/>
        </w:rPr>
        <w:t>ה</w:t>
      </w:r>
      <w:r w:rsidRPr="00914286">
        <w:rPr>
          <w:rFonts w:ascii="David" w:hAnsi="David" w:cs="David"/>
          <w:sz w:val="24"/>
          <w:szCs w:val="24"/>
          <w:rtl/>
        </w:rPr>
        <w:t>נגדית העידה התובעת:</w:t>
      </w:r>
    </w:p>
    <w:p w:rsidR="002069A5" w:rsidRPr="00914286" w:rsidRDefault="002069A5" w:rsidP="002069A5">
      <w:pPr>
        <w:spacing w:after="240" w:line="360" w:lineRule="auto"/>
        <w:ind w:left="680" w:hanging="340"/>
        <w:contextualSpacing/>
        <w:jc w:val="both"/>
        <w:rPr>
          <w:rFonts w:ascii="David" w:hAnsi="David"/>
          <w:b/>
          <w:bCs/>
          <w:rtl/>
        </w:rPr>
      </w:pPr>
      <w:r w:rsidRPr="00914286">
        <w:rPr>
          <w:rFonts w:ascii="David" w:hAnsi="David"/>
          <w:b/>
          <w:bCs/>
          <w:rtl/>
        </w:rPr>
        <w:t>"ש.</w:t>
      </w:r>
      <w:r w:rsidRPr="00914286">
        <w:rPr>
          <w:rFonts w:ascii="David" w:hAnsi="David"/>
          <w:b/>
          <w:bCs/>
          <w:rtl/>
        </w:rPr>
        <w:tab/>
        <w:t xml:space="preserve">נרשמו הזכויות על שם </w:t>
      </w:r>
      <w:r w:rsidR="00972424">
        <w:rPr>
          <w:rFonts w:ascii="David" w:hAnsi="David"/>
          <w:b/>
          <w:bCs/>
          <w:rtl/>
        </w:rPr>
        <w:t>נ.</w:t>
      </w:r>
      <w:r w:rsidRPr="00914286">
        <w:rPr>
          <w:rFonts w:ascii="David" w:hAnsi="David"/>
          <w:b/>
          <w:bCs/>
          <w:rtl/>
        </w:rPr>
        <w:t>, איל ו</w:t>
      </w:r>
      <w:r w:rsidR="00972424">
        <w:rPr>
          <w:rFonts w:ascii="David" w:hAnsi="David"/>
          <w:b/>
          <w:bCs/>
          <w:rtl/>
        </w:rPr>
        <w:t>ב.</w:t>
      </w:r>
      <w:r w:rsidRPr="00914286">
        <w:rPr>
          <w:rFonts w:ascii="David" w:hAnsi="David"/>
          <w:b/>
          <w:bCs/>
          <w:rtl/>
        </w:rPr>
        <w:t xml:space="preserve"> שווה בשווה. הכרת אותם ב- 91? מתי הכרת את </w:t>
      </w:r>
      <w:r w:rsidR="0070728C">
        <w:rPr>
          <w:rFonts w:ascii="David" w:hAnsi="David"/>
          <w:b/>
          <w:bCs/>
          <w:rtl/>
        </w:rPr>
        <w:t>א.</w:t>
      </w:r>
      <w:r w:rsidRPr="00914286">
        <w:rPr>
          <w:rFonts w:ascii="David" w:hAnsi="David"/>
          <w:b/>
          <w:bCs/>
          <w:rtl/>
        </w:rPr>
        <w:t>?</w:t>
      </w:r>
    </w:p>
    <w:p w:rsidR="002069A5" w:rsidRPr="00914286" w:rsidRDefault="002069A5" w:rsidP="002069A5">
      <w:pPr>
        <w:spacing w:after="240" w:line="360" w:lineRule="auto"/>
        <w:ind w:left="680" w:hanging="340"/>
        <w:contextualSpacing/>
        <w:jc w:val="both"/>
        <w:rPr>
          <w:rFonts w:ascii="David" w:hAnsi="David"/>
          <w:b/>
          <w:bCs/>
        </w:rPr>
      </w:pPr>
      <w:r w:rsidRPr="00914286">
        <w:rPr>
          <w:rFonts w:ascii="David" w:hAnsi="David"/>
          <w:b/>
          <w:bCs/>
          <w:rtl/>
        </w:rPr>
        <w:t>ת.</w:t>
      </w:r>
      <w:r w:rsidRPr="00914286">
        <w:rPr>
          <w:rFonts w:ascii="David" w:hAnsi="David"/>
          <w:b/>
          <w:bCs/>
          <w:rtl/>
        </w:rPr>
        <w:tab/>
        <w:t xml:space="preserve">9 חודשים לפני החתונה. </w:t>
      </w:r>
    </w:p>
    <w:p w:rsidR="002069A5" w:rsidRPr="00914286" w:rsidRDefault="002069A5" w:rsidP="002069A5">
      <w:pPr>
        <w:spacing w:after="240" w:line="360" w:lineRule="auto"/>
        <w:ind w:left="680" w:hanging="340"/>
        <w:contextualSpacing/>
        <w:jc w:val="both"/>
        <w:rPr>
          <w:rFonts w:ascii="David" w:hAnsi="David"/>
          <w:b/>
          <w:bCs/>
          <w:rtl/>
        </w:rPr>
      </w:pPr>
      <w:r w:rsidRPr="00914286">
        <w:rPr>
          <w:rFonts w:ascii="David" w:hAnsi="David"/>
          <w:b/>
          <w:bCs/>
          <w:rtl/>
        </w:rPr>
        <w:t>ש.</w:t>
      </w:r>
      <w:r w:rsidRPr="00914286">
        <w:rPr>
          <w:rFonts w:ascii="David" w:hAnsi="David"/>
          <w:b/>
          <w:bCs/>
          <w:rtl/>
        </w:rPr>
        <w:tab/>
        <w:t xml:space="preserve">זאת אומרת שהכרת את </w:t>
      </w:r>
      <w:r w:rsidR="0070728C">
        <w:rPr>
          <w:rFonts w:ascii="David" w:hAnsi="David"/>
          <w:b/>
          <w:bCs/>
          <w:rtl/>
        </w:rPr>
        <w:t>א.</w:t>
      </w:r>
      <w:r w:rsidRPr="00914286">
        <w:rPr>
          <w:rFonts w:ascii="David" w:hAnsi="David"/>
          <w:b/>
          <w:bCs/>
          <w:rtl/>
        </w:rPr>
        <w:t xml:space="preserve"> כמעט 3 שנים, כאשר השטח כבר היה בבעלותו בטאבו. איך אתה יכולה לטעון שהחצי מהבית שלך וכל הדברים האלה?</w:t>
      </w:r>
    </w:p>
    <w:p w:rsidR="002069A5" w:rsidRPr="00914286" w:rsidRDefault="002069A5" w:rsidP="007F41C1">
      <w:pPr>
        <w:spacing w:after="240" w:line="360" w:lineRule="auto"/>
        <w:ind w:left="680" w:hanging="340"/>
        <w:contextualSpacing/>
        <w:jc w:val="both"/>
        <w:rPr>
          <w:rFonts w:ascii="David" w:hAnsi="David"/>
          <w:b/>
          <w:bCs/>
          <w:rtl/>
        </w:rPr>
      </w:pPr>
      <w:r w:rsidRPr="00914286">
        <w:rPr>
          <w:rFonts w:ascii="David" w:hAnsi="David"/>
          <w:b/>
          <w:bCs/>
          <w:rtl/>
        </w:rPr>
        <w:t>ת.</w:t>
      </w:r>
      <w:r w:rsidRPr="00914286">
        <w:rPr>
          <w:rFonts w:ascii="David" w:hAnsi="David"/>
          <w:b/>
          <w:bCs/>
          <w:rtl/>
        </w:rPr>
        <w:tab/>
        <w:t>כי בהתחלה לא ידעו למי זה שייך ורשמו בינתיים על שלושת האחים. אני ו</w:t>
      </w:r>
      <w:r w:rsidR="0070728C">
        <w:rPr>
          <w:rFonts w:ascii="David" w:hAnsi="David"/>
          <w:b/>
          <w:bCs/>
          <w:rtl/>
        </w:rPr>
        <w:t>א.</w:t>
      </w:r>
      <w:r w:rsidRPr="00914286">
        <w:rPr>
          <w:rFonts w:ascii="David" w:hAnsi="David"/>
          <w:b/>
          <w:bCs/>
          <w:rtl/>
        </w:rPr>
        <w:t xml:space="preserve"> עוד לא הכרנו. </w:t>
      </w:r>
      <w:r w:rsidR="00972424">
        <w:rPr>
          <w:rFonts w:ascii="David" w:hAnsi="David"/>
          <w:b/>
          <w:bCs/>
          <w:rtl/>
        </w:rPr>
        <w:t>ב.</w:t>
      </w:r>
      <w:r w:rsidRPr="00914286">
        <w:rPr>
          <w:rFonts w:ascii="David" w:hAnsi="David"/>
          <w:b/>
          <w:bCs/>
          <w:rtl/>
        </w:rPr>
        <w:t xml:space="preserve"> ונ</w:t>
      </w:r>
      <w:r w:rsidR="007F41C1">
        <w:rPr>
          <w:rFonts w:ascii="David" w:hAnsi="David" w:hint="cs"/>
          <w:b/>
          <w:bCs/>
          <w:rtl/>
        </w:rPr>
        <w:t>.</w:t>
      </w:r>
      <w:r w:rsidRPr="00914286">
        <w:rPr>
          <w:rFonts w:ascii="David" w:hAnsi="David"/>
          <w:b/>
          <w:bCs/>
          <w:rtl/>
        </w:rPr>
        <w:t xml:space="preserve"> עוד לא התחתנו. מה שקרה שמתי ש</w:t>
      </w:r>
      <w:r w:rsidR="00972424">
        <w:rPr>
          <w:rFonts w:ascii="David" w:hAnsi="David"/>
          <w:b/>
          <w:bCs/>
          <w:rtl/>
        </w:rPr>
        <w:t>נ.</w:t>
      </w:r>
      <w:r w:rsidRPr="00914286">
        <w:rPr>
          <w:rFonts w:ascii="David" w:hAnsi="David"/>
          <w:b/>
          <w:bCs/>
          <w:rtl/>
        </w:rPr>
        <w:t xml:space="preserve"> התחתן, שאלו את אשתו איפה תרצה לגור. אצלם ככה נהוג שכל אחד מקבל בית לעצמו. </w:t>
      </w:r>
      <w:r w:rsidR="00972424">
        <w:rPr>
          <w:rFonts w:ascii="David" w:hAnsi="David"/>
          <w:b/>
          <w:bCs/>
          <w:rtl/>
        </w:rPr>
        <w:t>נ.</w:t>
      </w:r>
      <w:r w:rsidRPr="00914286">
        <w:rPr>
          <w:rFonts w:ascii="David" w:hAnsi="David"/>
          <w:b/>
          <w:bCs/>
          <w:rtl/>
        </w:rPr>
        <w:t xml:space="preserve"> בסופו של יום לא רצה את הבית, ברגע שלא רצתה את הבית ב</w:t>
      </w:r>
      <w:r w:rsidR="007F41C1">
        <w:rPr>
          <w:rFonts w:ascii="David" w:hAnsi="David" w:hint="cs"/>
          <w:b/>
          <w:bCs/>
          <w:rtl/>
        </w:rPr>
        <w:t>*****</w:t>
      </w:r>
      <w:r w:rsidRPr="00914286">
        <w:rPr>
          <w:rFonts w:ascii="David" w:hAnsi="David"/>
          <w:b/>
          <w:bCs/>
          <w:rtl/>
        </w:rPr>
        <w:t xml:space="preserve"> </w:t>
      </w:r>
      <w:r w:rsidR="00972424">
        <w:rPr>
          <w:rFonts w:ascii="David" w:hAnsi="David"/>
          <w:b/>
          <w:bCs/>
          <w:rtl/>
        </w:rPr>
        <w:t>נ.</w:t>
      </w:r>
      <w:r w:rsidRPr="00914286">
        <w:rPr>
          <w:rFonts w:ascii="David" w:hAnsi="David"/>
          <w:b/>
          <w:bCs/>
          <w:rtl/>
        </w:rPr>
        <w:t xml:space="preserve"> וויתר על הזכויות. הוא ידע שברגע שהוא בוחר את הבית איפה שהוא גר היום הוא מוותר, אבא של </w:t>
      </w:r>
      <w:r w:rsidR="0070728C">
        <w:rPr>
          <w:rFonts w:ascii="David" w:hAnsi="David"/>
          <w:b/>
          <w:bCs/>
          <w:rtl/>
        </w:rPr>
        <w:t>א.</w:t>
      </w:r>
      <w:r w:rsidRPr="00914286">
        <w:rPr>
          <w:rFonts w:ascii="David" w:hAnsi="David"/>
          <w:b/>
          <w:bCs/>
          <w:rtl/>
        </w:rPr>
        <w:t xml:space="preserve"> לא ייתן לילד אחד 2 בתים. לכל ילד נתן בית. </w:t>
      </w:r>
    </w:p>
    <w:p w:rsidR="002069A5" w:rsidRPr="00914286" w:rsidRDefault="002069A5" w:rsidP="002069A5">
      <w:pPr>
        <w:spacing w:after="240" w:line="360" w:lineRule="auto"/>
        <w:ind w:left="680" w:hanging="340"/>
        <w:contextualSpacing/>
        <w:jc w:val="both"/>
        <w:rPr>
          <w:rFonts w:ascii="David" w:hAnsi="David"/>
          <w:b/>
          <w:bCs/>
          <w:rtl/>
        </w:rPr>
      </w:pPr>
      <w:r w:rsidRPr="00914286">
        <w:rPr>
          <w:rFonts w:ascii="David" w:hAnsi="David"/>
          <w:b/>
          <w:bCs/>
          <w:rtl/>
        </w:rPr>
        <w:t>ש.</w:t>
      </w:r>
      <w:r w:rsidRPr="00914286">
        <w:rPr>
          <w:rFonts w:ascii="David" w:hAnsi="David"/>
          <w:b/>
          <w:bCs/>
          <w:rtl/>
        </w:rPr>
        <w:tab/>
        <w:t>איפה הסכם?</w:t>
      </w:r>
    </w:p>
    <w:p w:rsidR="002069A5" w:rsidRPr="00914286" w:rsidRDefault="002069A5" w:rsidP="002069A5">
      <w:pPr>
        <w:spacing w:after="240" w:line="360" w:lineRule="auto"/>
        <w:ind w:left="680" w:hanging="340"/>
        <w:contextualSpacing/>
        <w:jc w:val="both"/>
        <w:rPr>
          <w:rFonts w:ascii="David" w:hAnsi="David"/>
          <w:b/>
          <w:bCs/>
          <w:rtl/>
        </w:rPr>
      </w:pPr>
      <w:r w:rsidRPr="00914286">
        <w:rPr>
          <w:rFonts w:ascii="David" w:hAnsi="David"/>
          <w:b/>
          <w:bCs/>
          <w:rtl/>
        </w:rPr>
        <w:t>ת.</w:t>
      </w:r>
      <w:r w:rsidRPr="00914286">
        <w:rPr>
          <w:rFonts w:ascii="David" w:hAnsi="David"/>
          <w:b/>
          <w:bCs/>
          <w:rtl/>
        </w:rPr>
        <w:tab/>
        <w:t xml:space="preserve">אין הסכם אבל יש אמון בין אנשים. </w:t>
      </w:r>
    </w:p>
    <w:p w:rsidR="002069A5" w:rsidRPr="00914286" w:rsidRDefault="002069A5" w:rsidP="002069A5">
      <w:pPr>
        <w:spacing w:after="240" w:line="360" w:lineRule="auto"/>
        <w:ind w:left="680" w:hanging="340"/>
        <w:contextualSpacing/>
        <w:jc w:val="both"/>
        <w:rPr>
          <w:rFonts w:ascii="David" w:hAnsi="David"/>
          <w:b/>
          <w:bCs/>
          <w:rtl/>
        </w:rPr>
      </w:pPr>
      <w:r w:rsidRPr="00914286">
        <w:rPr>
          <w:rFonts w:ascii="David" w:hAnsi="David"/>
          <w:b/>
          <w:bCs/>
          <w:rtl/>
        </w:rPr>
        <w:t>ש.</w:t>
      </w:r>
      <w:r w:rsidRPr="00914286">
        <w:rPr>
          <w:rFonts w:ascii="David" w:hAnsi="David"/>
          <w:b/>
          <w:bCs/>
          <w:rtl/>
        </w:rPr>
        <w:tab/>
        <w:t>מסכימה ומאשרת שכשנרשם הטאבו ב- 91 לא היית בקשר עם המשפחה?</w:t>
      </w:r>
    </w:p>
    <w:p w:rsidR="002069A5" w:rsidRPr="00914286" w:rsidRDefault="002069A5" w:rsidP="002069A5">
      <w:pPr>
        <w:spacing w:after="240" w:line="360" w:lineRule="auto"/>
        <w:ind w:left="680" w:hanging="340"/>
        <w:contextualSpacing/>
        <w:jc w:val="both"/>
        <w:rPr>
          <w:rFonts w:ascii="David" w:hAnsi="David"/>
          <w:b/>
          <w:bCs/>
          <w:rtl/>
        </w:rPr>
      </w:pPr>
      <w:r w:rsidRPr="00914286">
        <w:rPr>
          <w:rFonts w:ascii="David" w:hAnsi="David"/>
          <w:b/>
          <w:bCs/>
          <w:rtl/>
        </w:rPr>
        <w:t>ת.</w:t>
      </w:r>
      <w:r w:rsidRPr="00914286">
        <w:rPr>
          <w:rFonts w:ascii="David" w:hAnsi="David"/>
          <w:b/>
          <w:bCs/>
          <w:rtl/>
        </w:rPr>
        <w:tab/>
        <w:t xml:space="preserve">אח שלו היה ידיד של המשפחה. ככה הכרנו. </w:t>
      </w:r>
    </w:p>
    <w:p w:rsidR="002069A5" w:rsidRPr="00914286" w:rsidRDefault="002069A5" w:rsidP="002069A5">
      <w:pPr>
        <w:spacing w:after="240" w:line="360" w:lineRule="auto"/>
        <w:ind w:left="680" w:hanging="340"/>
        <w:contextualSpacing/>
        <w:jc w:val="both"/>
        <w:rPr>
          <w:rFonts w:ascii="David" w:hAnsi="David"/>
          <w:b/>
          <w:bCs/>
          <w:rtl/>
        </w:rPr>
      </w:pPr>
      <w:r w:rsidRPr="00914286">
        <w:rPr>
          <w:rFonts w:ascii="David" w:hAnsi="David"/>
          <w:b/>
          <w:bCs/>
          <w:rtl/>
        </w:rPr>
        <w:t>ש.</w:t>
      </w:r>
      <w:r w:rsidRPr="00914286">
        <w:rPr>
          <w:rFonts w:ascii="David" w:hAnsi="David"/>
          <w:b/>
          <w:bCs/>
          <w:rtl/>
        </w:rPr>
        <w:tab/>
        <w:t>למה לא טרחת להעביר את הזכויות בטאבו 30 שנה?</w:t>
      </w:r>
    </w:p>
    <w:p w:rsidR="002069A5" w:rsidRPr="00914286" w:rsidRDefault="002069A5" w:rsidP="007F41C1">
      <w:pPr>
        <w:spacing w:after="240" w:line="360" w:lineRule="auto"/>
        <w:ind w:left="680" w:hanging="340"/>
        <w:contextualSpacing/>
        <w:jc w:val="both"/>
        <w:rPr>
          <w:rFonts w:ascii="David" w:hAnsi="David"/>
          <w:b/>
          <w:bCs/>
          <w:rtl/>
        </w:rPr>
      </w:pPr>
      <w:r w:rsidRPr="00914286">
        <w:rPr>
          <w:rFonts w:ascii="David" w:hAnsi="David"/>
          <w:b/>
          <w:bCs/>
          <w:rtl/>
        </w:rPr>
        <w:t>ת.</w:t>
      </w:r>
      <w:r w:rsidRPr="00914286">
        <w:rPr>
          <w:rFonts w:ascii="David" w:hAnsi="David"/>
          <w:b/>
          <w:bCs/>
          <w:rtl/>
        </w:rPr>
        <w:tab/>
        <w:t xml:space="preserve">בגלל שהיתה בעיה של חריגת בנייה. זה לא שלא דאגתי, פניתי למקומות, פניתי לאדריכל </w:t>
      </w:r>
      <w:r w:rsidR="007F41C1">
        <w:rPr>
          <w:rFonts w:ascii="David" w:hAnsi="David" w:hint="cs"/>
          <w:b/>
          <w:bCs/>
          <w:rtl/>
        </w:rPr>
        <w:t>******</w:t>
      </w:r>
      <w:r w:rsidRPr="00914286">
        <w:rPr>
          <w:rFonts w:ascii="David" w:hAnsi="David"/>
          <w:b/>
          <w:bCs/>
          <w:rtl/>
        </w:rPr>
        <w:t xml:space="preserve"> ורציתי לסיים את הדבר הזה כדי שנחיה סוף סוף עם טופס 4 , היינו צריכים להגיש תוכניות, הלכתי </w:t>
      </w:r>
      <w:r w:rsidR="007F41C1">
        <w:rPr>
          <w:rFonts w:ascii="David" w:hAnsi="David" w:hint="cs"/>
          <w:b/>
          <w:bCs/>
          <w:rtl/>
        </w:rPr>
        <w:t>ל*****</w:t>
      </w:r>
      <w:r w:rsidRPr="00914286">
        <w:rPr>
          <w:rFonts w:ascii="David" w:hAnsi="David"/>
          <w:b/>
          <w:bCs/>
          <w:rtl/>
        </w:rPr>
        <w:t xml:space="preserve"> ובסוף לא יצא מזה משהו. כן עבדתי, פעלתי לסגור את החובות.</w:t>
      </w:r>
    </w:p>
    <w:p w:rsidR="002069A5" w:rsidRPr="00914286" w:rsidRDefault="002069A5" w:rsidP="002069A5">
      <w:pPr>
        <w:spacing w:after="240" w:line="360" w:lineRule="auto"/>
        <w:ind w:left="680" w:hanging="340"/>
        <w:contextualSpacing/>
        <w:jc w:val="both"/>
        <w:rPr>
          <w:rFonts w:ascii="David" w:hAnsi="David"/>
          <w:b/>
          <w:bCs/>
          <w:rtl/>
        </w:rPr>
      </w:pPr>
      <w:r w:rsidRPr="00914286">
        <w:rPr>
          <w:rFonts w:ascii="David" w:hAnsi="David"/>
          <w:b/>
          <w:bCs/>
          <w:rtl/>
        </w:rPr>
        <w:lastRenderedPageBreak/>
        <w:t>ש.</w:t>
      </w:r>
      <w:r w:rsidRPr="00914286">
        <w:rPr>
          <w:rFonts w:ascii="David" w:hAnsi="David"/>
          <w:b/>
          <w:bCs/>
          <w:rtl/>
        </w:rPr>
        <w:tab/>
        <w:t>30 שנה אתם נשואים ובחיים לא ביקשת מ</w:t>
      </w:r>
      <w:r w:rsidR="0070728C">
        <w:rPr>
          <w:rFonts w:ascii="David" w:hAnsi="David"/>
          <w:b/>
          <w:bCs/>
          <w:rtl/>
        </w:rPr>
        <w:t>א.</w:t>
      </w:r>
      <w:r w:rsidRPr="00914286">
        <w:rPr>
          <w:rFonts w:ascii="David" w:hAnsi="David"/>
          <w:b/>
          <w:bCs/>
          <w:rtl/>
        </w:rPr>
        <w:t xml:space="preserve"> לרשום את הזכויות שלך בטאבו. למה?</w:t>
      </w:r>
    </w:p>
    <w:p w:rsidR="002069A5" w:rsidRPr="00914286" w:rsidRDefault="002069A5" w:rsidP="002069A5">
      <w:pPr>
        <w:spacing w:after="240" w:line="360" w:lineRule="auto"/>
        <w:ind w:left="680" w:hanging="340"/>
        <w:contextualSpacing/>
        <w:jc w:val="both"/>
        <w:rPr>
          <w:rFonts w:ascii="David" w:hAnsi="David"/>
          <w:b/>
          <w:bCs/>
          <w:rtl/>
        </w:rPr>
      </w:pPr>
      <w:r w:rsidRPr="00914286">
        <w:rPr>
          <w:rFonts w:ascii="David" w:hAnsi="David"/>
          <w:b/>
          <w:bCs/>
          <w:rtl/>
        </w:rPr>
        <w:t>ת.</w:t>
      </w:r>
      <w:r w:rsidRPr="00914286">
        <w:rPr>
          <w:rFonts w:ascii="David" w:hAnsi="David"/>
          <w:b/>
          <w:bCs/>
          <w:rtl/>
        </w:rPr>
        <w:tab/>
        <w:t xml:space="preserve">אם הייתי יודעת הייתי עושה את זה. לא ידעתי. </w:t>
      </w:r>
    </w:p>
    <w:p w:rsidR="002069A5" w:rsidRPr="00914286" w:rsidRDefault="002069A5" w:rsidP="002069A5">
      <w:pPr>
        <w:spacing w:after="240" w:line="360" w:lineRule="auto"/>
        <w:ind w:left="680" w:hanging="340"/>
        <w:contextualSpacing/>
        <w:jc w:val="both"/>
        <w:rPr>
          <w:rFonts w:ascii="David" w:hAnsi="David"/>
          <w:b/>
          <w:bCs/>
          <w:rtl/>
        </w:rPr>
      </w:pPr>
      <w:r w:rsidRPr="00914286">
        <w:rPr>
          <w:rFonts w:ascii="David" w:hAnsi="David"/>
          <w:b/>
          <w:bCs/>
          <w:rtl/>
        </w:rPr>
        <w:t>ש.</w:t>
      </w:r>
      <w:r w:rsidRPr="00914286">
        <w:rPr>
          <w:rFonts w:ascii="David" w:hAnsi="David"/>
          <w:b/>
          <w:bCs/>
          <w:rtl/>
        </w:rPr>
        <w:tab/>
        <w:t>יכול להיות שלא היית יכולה לעשות העברה בטאבו כי כבר רשומים 3 אחים ו</w:t>
      </w:r>
      <w:r w:rsidR="00972424">
        <w:rPr>
          <w:rFonts w:ascii="David" w:hAnsi="David"/>
          <w:b/>
          <w:bCs/>
          <w:rtl/>
        </w:rPr>
        <w:t>נ.</w:t>
      </w:r>
      <w:r w:rsidRPr="00914286">
        <w:rPr>
          <w:rFonts w:ascii="David" w:hAnsi="David"/>
          <w:b/>
          <w:bCs/>
          <w:rtl/>
        </w:rPr>
        <w:t xml:space="preserve"> לא היה מוותר על החלק שלו?</w:t>
      </w:r>
    </w:p>
    <w:p w:rsidR="002069A5" w:rsidRPr="00914286" w:rsidRDefault="002069A5" w:rsidP="002069A5">
      <w:pPr>
        <w:spacing w:after="240" w:line="360" w:lineRule="auto"/>
        <w:ind w:left="680" w:hanging="340"/>
        <w:contextualSpacing/>
        <w:jc w:val="both"/>
        <w:rPr>
          <w:rFonts w:ascii="David" w:hAnsi="David"/>
          <w:rtl/>
        </w:rPr>
      </w:pPr>
      <w:r w:rsidRPr="00914286">
        <w:rPr>
          <w:rFonts w:ascii="David" w:hAnsi="David"/>
          <w:b/>
          <w:bCs/>
          <w:rtl/>
        </w:rPr>
        <w:t>ת.</w:t>
      </w:r>
      <w:r w:rsidRPr="00914286">
        <w:rPr>
          <w:rFonts w:ascii="David" w:hAnsi="David"/>
          <w:b/>
          <w:bCs/>
          <w:rtl/>
        </w:rPr>
        <w:tab/>
        <w:t xml:space="preserve">הוא ידע שזה מה שסוכם. אני לא הלכתי לטאבו מסיבה אחת פשוטה, אני לא עובדת בחוק והבנתי שטופס 4 קשור לטאבו והכל. הבנתי שאין לי אפשרות לטופס 4 וזה נשאר תקוע בגלל זה". </w:t>
      </w:r>
      <w:r w:rsidRPr="00914286">
        <w:rPr>
          <w:rFonts w:ascii="David" w:hAnsi="David"/>
          <w:rtl/>
        </w:rPr>
        <w:t>(עמ' 14 לפרוטוקול שורה 26 ואילך).</w:t>
      </w:r>
    </w:p>
    <w:p w:rsidR="002069A5" w:rsidRPr="00914286" w:rsidRDefault="002069A5" w:rsidP="002069A5">
      <w:pPr>
        <w:spacing w:after="240" w:line="360" w:lineRule="auto"/>
        <w:ind w:left="680" w:hanging="340"/>
        <w:contextualSpacing/>
        <w:jc w:val="both"/>
        <w:rPr>
          <w:rFonts w:ascii="David" w:hAnsi="David"/>
          <w:rtl/>
        </w:rPr>
      </w:pPr>
    </w:p>
    <w:p w:rsidR="002069A5" w:rsidRPr="00914286" w:rsidRDefault="002069A5" w:rsidP="002069A5">
      <w:pPr>
        <w:spacing w:after="240" w:line="360" w:lineRule="auto"/>
        <w:jc w:val="both"/>
        <w:rPr>
          <w:rFonts w:ascii="David" w:hAnsi="David"/>
          <w:rtl/>
        </w:rPr>
      </w:pPr>
      <w:r w:rsidRPr="00914286">
        <w:rPr>
          <w:rFonts w:ascii="David" w:hAnsi="David"/>
          <w:u w:val="single"/>
          <w:rtl/>
        </w:rPr>
        <w:t>האישה מוסיפה ומבססת את טענתה על המסמכים הבאים:</w:t>
      </w:r>
    </w:p>
    <w:p w:rsidR="002069A5" w:rsidRPr="00914286" w:rsidRDefault="002069A5" w:rsidP="002069A5">
      <w:pPr>
        <w:pStyle w:val="ae"/>
        <w:numPr>
          <w:ilvl w:val="0"/>
          <w:numId w:val="1"/>
        </w:numPr>
        <w:spacing w:before="240" w:after="240" w:line="360" w:lineRule="auto"/>
        <w:ind w:left="340" w:hanging="340"/>
        <w:jc w:val="both"/>
        <w:rPr>
          <w:rFonts w:ascii="David" w:hAnsi="David" w:cs="David"/>
          <w:sz w:val="24"/>
          <w:szCs w:val="24"/>
        </w:rPr>
      </w:pPr>
      <w:r w:rsidRPr="00914286">
        <w:rPr>
          <w:rFonts w:ascii="David" w:hAnsi="David" w:cs="David"/>
          <w:sz w:val="24"/>
          <w:szCs w:val="24"/>
          <w:rtl/>
        </w:rPr>
        <w:t xml:space="preserve">על המגרש בנוי מבנה דו משפחתי ובו שני בתים בלבד. מאז נבנה המבנה, במשך עשרות שנים, מתגוררים בו האיש והאישה והאח </w:t>
      </w:r>
      <w:r w:rsidR="00972424">
        <w:rPr>
          <w:rFonts w:ascii="David" w:hAnsi="David" w:cs="David"/>
          <w:sz w:val="24"/>
          <w:szCs w:val="24"/>
          <w:rtl/>
        </w:rPr>
        <w:t>ב.</w:t>
      </w:r>
      <w:r w:rsidRPr="00914286">
        <w:rPr>
          <w:rFonts w:ascii="David" w:hAnsi="David" w:cs="David"/>
          <w:sz w:val="24"/>
          <w:szCs w:val="24"/>
          <w:rtl/>
        </w:rPr>
        <w:t xml:space="preserve"> ואשתו בלבד. האח </w:t>
      </w:r>
      <w:r w:rsidR="00972424">
        <w:rPr>
          <w:rFonts w:ascii="David" w:hAnsi="David" w:cs="David"/>
          <w:sz w:val="24"/>
          <w:szCs w:val="24"/>
          <w:rtl/>
        </w:rPr>
        <w:t>נ.</w:t>
      </w:r>
      <w:r w:rsidRPr="00914286">
        <w:rPr>
          <w:rFonts w:ascii="David" w:hAnsi="David" w:cs="David"/>
          <w:sz w:val="24"/>
          <w:szCs w:val="24"/>
          <w:rtl/>
        </w:rPr>
        <w:t xml:space="preserve"> מתגורר בנכס אחר שנרכש על ידי אביהם של האחים.</w:t>
      </w:r>
    </w:p>
    <w:p w:rsidR="00B07620" w:rsidRPr="00914286" w:rsidRDefault="00B07620" w:rsidP="00B07620">
      <w:pPr>
        <w:pStyle w:val="ae"/>
        <w:spacing w:before="240" w:after="240" w:line="360" w:lineRule="auto"/>
        <w:ind w:left="340"/>
        <w:jc w:val="both"/>
        <w:rPr>
          <w:rFonts w:ascii="David" w:hAnsi="David" w:cs="David"/>
          <w:sz w:val="24"/>
          <w:szCs w:val="24"/>
        </w:rPr>
      </w:pPr>
    </w:p>
    <w:p w:rsidR="002069A5" w:rsidRPr="00914286" w:rsidRDefault="002069A5" w:rsidP="002069A5">
      <w:pPr>
        <w:pStyle w:val="ae"/>
        <w:numPr>
          <w:ilvl w:val="0"/>
          <w:numId w:val="1"/>
        </w:numPr>
        <w:spacing w:before="240" w:after="240" w:line="360" w:lineRule="auto"/>
        <w:jc w:val="both"/>
        <w:rPr>
          <w:rFonts w:ascii="David" w:hAnsi="David" w:cs="David"/>
          <w:sz w:val="24"/>
          <w:szCs w:val="24"/>
        </w:rPr>
      </w:pPr>
      <w:r w:rsidRPr="00914286">
        <w:rPr>
          <w:rFonts w:ascii="David" w:hAnsi="David" w:cs="David"/>
          <w:sz w:val="24"/>
          <w:szCs w:val="24"/>
          <w:rtl/>
        </w:rPr>
        <w:t xml:space="preserve">היתר בניה על שם האיש והאח </w:t>
      </w:r>
      <w:r w:rsidR="00972424">
        <w:rPr>
          <w:rFonts w:ascii="David" w:hAnsi="David" w:cs="David"/>
          <w:sz w:val="24"/>
          <w:szCs w:val="24"/>
          <w:rtl/>
        </w:rPr>
        <w:t>ב.</w:t>
      </w:r>
      <w:r w:rsidRPr="00914286">
        <w:rPr>
          <w:rFonts w:ascii="David" w:hAnsi="David" w:cs="David"/>
          <w:sz w:val="24"/>
          <w:szCs w:val="24"/>
          <w:rtl/>
        </w:rPr>
        <w:t xml:space="preserve"> הוצא בשנת 1992 לבניית 2 קוטג'ים צמודים, האח </w:t>
      </w:r>
      <w:r w:rsidR="00972424">
        <w:rPr>
          <w:rFonts w:ascii="David" w:hAnsi="David" w:cs="David"/>
          <w:sz w:val="24"/>
          <w:szCs w:val="24"/>
          <w:rtl/>
        </w:rPr>
        <w:t>נ.</w:t>
      </w:r>
      <w:r w:rsidRPr="00914286">
        <w:rPr>
          <w:rFonts w:ascii="David" w:hAnsi="David" w:cs="David"/>
          <w:sz w:val="24"/>
          <w:szCs w:val="24"/>
          <w:rtl/>
        </w:rPr>
        <w:t xml:space="preserve"> אינו נזכר בהיתר הבניה. (נספח 1, תיק מוצגי האישה).</w:t>
      </w:r>
    </w:p>
    <w:p w:rsidR="00B07620" w:rsidRPr="00914286" w:rsidRDefault="00B07620" w:rsidP="00B07620">
      <w:pPr>
        <w:pStyle w:val="ae"/>
        <w:spacing w:before="240" w:after="240" w:line="360" w:lineRule="auto"/>
        <w:ind w:left="360"/>
        <w:jc w:val="both"/>
        <w:rPr>
          <w:rFonts w:ascii="David" w:hAnsi="David" w:cs="David"/>
          <w:sz w:val="24"/>
          <w:szCs w:val="24"/>
        </w:rPr>
      </w:pPr>
    </w:p>
    <w:p w:rsidR="002069A5" w:rsidRPr="00914286" w:rsidRDefault="002069A5" w:rsidP="00972424">
      <w:pPr>
        <w:pStyle w:val="ae"/>
        <w:numPr>
          <w:ilvl w:val="0"/>
          <w:numId w:val="1"/>
        </w:numPr>
        <w:spacing w:before="240" w:after="240" w:line="360" w:lineRule="auto"/>
        <w:ind w:left="340" w:hanging="340"/>
        <w:jc w:val="both"/>
        <w:rPr>
          <w:rFonts w:ascii="David" w:hAnsi="David" w:cs="David"/>
          <w:sz w:val="24"/>
          <w:szCs w:val="24"/>
        </w:rPr>
      </w:pPr>
      <w:r w:rsidRPr="00914286">
        <w:rPr>
          <w:rFonts w:ascii="David" w:hAnsi="David" w:cs="David"/>
          <w:sz w:val="24"/>
          <w:szCs w:val="24"/>
          <w:rtl/>
        </w:rPr>
        <w:t xml:space="preserve">ביום 23.2.92 קיבלו </w:t>
      </w:r>
      <w:r w:rsidR="00972424">
        <w:rPr>
          <w:rFonts w:ascii="David" w:hAnsi="David" w:cs="David"/>
          <w:sz w:val="24"/>
          <w:szCs w:val="24"/>
          <w:rtl/>
        </w:rPr>
        <w:t>ב.</w:t>
      </w:r>
      <w:r w:rsidRPr="00914286">
        <w:rPr>
          <w:rFonts w:ascii="David" w:hAnsi="David" w:cs="David"/>
          <w:sz w:val="24"/>
          <w:szCs w:val="24"/>
          <w:rtl/>
        </w:rPr>
        <w:t xml:space="preserve"> והאיש בלבד הודעה מעירית </w:t>
      </w:r>
      <w:r w:rsidR="00972424">
        <w:rPr>
          <w:rFonts w:ascii="David" w:hAnsi="David" w:cs="David" w:hint="cs"/>
          <w:sz w:val="24"/>
          <w:szCs w:val="24"/>
          <w:rtl/>
        </w:rPr>
        <w:t>*****</w:t>
      </w:r>
      <w:r w:rsidRPr="00914286">
        <w:rPr>
          <w:rFonts w:ascii="David" w:hAnsi="David" w:cs="David"/>
          <w:sz w:val="24"/>
          <w:szCs w:val="24"/>
          <w:rtl/>
        </w:rPr>
        <w:t xml:space="preserve"> על הפקעה משטח החלקה, ההודעה אינה מופנית לאח </w:t>
      </w:r>
      <w:r w:rsidR="00972424">
        <w:rPr>
          <w:rFonts w:ascii="David" w:hAnsi="David" w:cs="David"/>
          <w:sz w:val="24"/>
          <w:szCs w:val="24"/>
          <w:rtl/>
        </w:rPr>
        <w:t>נ.</w:t>
      </w:r>
      <w:r w:rsidRPr="00914286">
        <w:rPr>
          <w:rFonts w:ascii="David" w:hAnsi="David" w:cs="David"/>
          <w:sz w:val="24"/>
          <w:szCs w:val="24"/>
          <w:rtl/>
        </w:rPr>
        <w:t xml:space="preserve"> (נספח 2 תיק מוצגי האישה).</w:t>
      </w:r>
    </w:p>
    <w:p w:rsidR="00B07620" w:rsidRPr="00914286" w:rsidRDefault="00B07620" w:rsidP="00B07620">
      <w:pPr>
        <w:pStyle w:val="ae"/>
        <w:spacing w:before="240" w:after="240" w:line="360" w:lineRule="auto"/>
        <w:ind w:left="340"/>
        <w:jc w:val="both"/>
        <w:rPr>
          <w:rFonts w:ascii="David" w:hAnsi="David" w:cs="David"/>
          <w:sz w:val="24"/>
          <w:szCs w:val="24"/>
        </w:rPr>
      </w:pP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 xml:space="preserve">התכתבויות עם הוועדה לתכנון ובניה בנוגע לשינוים בהיתר הבניה, אגרת בנייה וביוב, דרישה לתשלום היטל השבחה מופנות לאיש ולאח </w:t>
      </w:r>
      <w:r w:rsidR="00972424">
        <w:rPr>
          <w:rFonts w:ascii="David" w:hAnsi="David" w:cs="David"/>
          <w:sz w:val="24"/>
          <w:szCs w:val="24"/>
          <w:rtl/>
        </w:rPr>
        <w:t>ב.</w:t>
      </w:r>
      <w:r w:rsidRPr="00914286">
        <w:rPr>
          <w:rFonts w:ascii="David" w:hAnsi="David" w:cs="David"/>
          <w:sz w:val="24"/>
          <w:szCs w:val="24"/>
          <w:rtl/>
        </w:rPr>
        <w:t xml:space="preserve"> בלבד, ושמו של </w:t>
      </w:r>
      <w:r w:rsidR="00972424">
        <w:rPr>
          <w:rFonts w:ascii="David" w:hAnsi="David" w:cs="David"/>
          <w:sz w:val="24"/>
          <w:szCs w:val="24"/>
          <w:rtl/>
        </w:rPr>
        <w:t>נ.</w:t>
      </w:r>
      <w:r w:rsidRPr="00914286">
        <w:rPr>
          <w:rFonts w:ascii="David" w:hAnsi="David" w:cs="David"/>
          <w:sz w:val="24"/>
          <w:szCs w:val="24"/>
          <w:rtl/>
        </w:rPr>
        <w:t xml:space="preserve"> אינו נזכר (נספחים 3-6 למוצגי האישה).</w:t>
      </w:r>
    </w:p>
    <w:p w:rsidR="00B07620" w:rsidRPr="00914286" w:rsidRDefault="00B07620" w:rsidP="00B07620">
      <w:pPr>
        <w:pStyle w:val="ae"/>
        <w:spacing w:after="240" w:line="360" w:lineRule="auto"/>
        <w:ind w:left="340"/>
        <w:jc w:val="both"/>
        <w:rPr>
          <w:rFonts w:ascii="David" w:hAnsi="David" w:cs="David"/>
          <w:sz w:val="24"/>
          <w:szCs w:val="24"/>
        </w:rPr>
      </w:pP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 xml:space="preserve">מנגד טוענים הנתבעים כי האח </w:t>
      </w:r>
      <w:r w:rsidR="00972424">
        <w:rPr>
          <w:rFonts w:ascii="David" w:hAnsi="David" w:cs="David"/>
          <w:sz w:val="24"/>
          <w:szCs w:val="24"/>
          <w:rtl/>
        </w:rPr>
        <w:t>נ.</w:t>
      </w:r>
      <w:r w:rsidRPr="00914286">
        <w:rPr>
          <w:rFonts w:ascii="David" w:hAnsi="David" w:cs="David"/>
          <w:sz w:val="24"/>
          <w:szCs w:val="24"/>
          <w:rtl/>
        </w:rPr>
        <w:t xml:space="preserve"> מעולם לא ויתר על זכויות הבעלות בנכס.</w:t>
      </w:r>
    </w:p>
    <w:p w:rsidR="00B07620" w:rsidRPr="00914286" w:rsidRDefault="00B07620" w:rsidP="00B07620">
      <w:pPr>
        <w:pStyle w:val="ae"/>
        <w:spacing w:after="240" w:line="360" w:lineRule="auto"/>
        <w:ind w:left="340"/>
        <w:jc w:val="both"/>
        <w:rPr>
          <w:rFonts w:ascii="David" w:hAnsi="David" w:cs="David"/>
          <w:sz w:val="24"/>
          <w:szCs w:val="24"/>
        </w:rPr>
      </w:pPr>
    </w:p>
    <w:p w:rsidR="002069A5" w:rsidRPr="00914286" w:rsidRDefault="002069A5" w:rsidP="002069A5">
      <w:pPr>
        <w:pStyle w:val="ae"/>
        <w:numPr>
          <w:ilvl w:val="0"/>
          <w:numId w:val="1"/>
        </w:numPr>
        <w:spacing w:after="240" w:line="360" w:lineRule="auto"/>
        <w:ind w:left="340" w:hanging="340"/>
        <w:jc w:val="both"/>
        <w:rPr>
          <w:rFonts w:ascii="David" w:hAnsi="David" w:cs="David"/>
          <w:b/>
          <w:bCs/>
          <w:sz w:val="24"/>
          <w:szCs w:val="24"/>
        </w:rPr>
      </w:pPr>
      <w:r w:rsidRPr="00914286">
        <w:rPr>
          <w:rFonts w:ascii="David" w:hAnsi="David" w:cs="David"/>
          <w:sz w:val="24"/>
          <w:szCs w:val="24"/>
          <w:rtl/>
        </w:rPr>
        <w:t xml:space="preserve">הנתבע, </w:t>
      </w:r>
      <w:r w:rsidR="00972424">
        <w:rPr>
          <w:rFonts w:ascii="David" w:hAnsi="David" w:cs="David"/>
          <w:sz w:val="24"/>
          <w:szCs w:val="24"/>
          <w:rtl/>
        </w:rPr>
        <w:t>נ.</w:t>
      </w:r>
      <w:r w:rsidRPr="00914286">
        <w:rPr>
          <w:rFonts w:ascii="David" w:hAnsi="David" w:cs="David"/>
          <w:sz w:val="24"/>
          <w:szCs w:val="24"/>
          <w:rtl/>
        </w:rPr>
        <w:t xml:space="preserve">, העיד כי הנכס רשום על שמו והוא בבעלותו. כשנשאל איך נרכש השטח השיב כי </w:t>
      </w:r>
      <w:r w:rsidRPr="00914286">
        <w:rPr>
          <w:rFonts w:ascii="David" w:hAnsi="David" w:cs="David"/>
          <w:b/>
          <w:bCs/>
          <w:sz w:val="24"/>
          <w:szCs w:val="24"/>
          <w:rtl/>
        </w:rPr>
        <w:t xml:space="preserve">"אנחנו נותנים לאבא את הכסף שאנו מרוויחים ואבא מנהל את העניינים. הוא ליווה את הקניה. אנחנו בסך הכל סומכים על אבא." </w:t>
      </w:r>
      <w:r w:rsidRPr="00914286">
        <w:rPr>
          <w:rFonts w:ascii="David" w:hAnsi="David" w:cs="David"/>
          <w:sz w:val="24"/>
          <w:szCs w:val="24"/>
          <w:rtl/>
        </w:rPr>
        <w:t>(עמ' 28 לפרוטוקול שורה 1 ואילך). עוד העיד שהמשפחה מתנהלת כקיבוץ:</w:t>
      </w:r>
      <w:r w:rsidRPr="00914286">
        <w:rPr>
          <w:rFonts w:ascii="David" w:hAnsi="David"/>
          <w:rtl/>
        </w:rPr>
        <w:t xml:space="preserve"> "</w:t>
      </w:r>
      <w:r w:rsidRPr="00914286">
        <w:rPr>
          <w:rFonts w:ascii="David" w:hAnsi="David" w:cs="David"/>
          <w:b/>
          <w:bCs/>
          <w:sz w:val="24"/>
          <w:szCs w:val="24"/>
          <w:rtl/>
        </w:rPr>
        <w:t>בלי שום קשר אם אני נשוי עכשיו והאחים מתחתנים והם צריכים קצת כסף אני עוזר לו. נותן כסף לאבא. אם אני יכול להגיד לך ש</w:t>
      </w:r>
      <w:r w:rsidR="0070728C">
        <w:rPr>
          <w:rFonts w:ascii="David" w:hAnsi="David" w:cs="David"/>
          <w:b/>
          <w:bCs/>
          <w:sz w:val="24"/>
          <w:szCs w:val="24"/>
          <w:rtl/>
        </w:rPr>
        <w:t>א.</w:t>
      </w:r>
      <w:r w:rsidRPr="00914286">
        <w:rPr>
          <w:rFonts w:ascii="David" w:hAnsi="David" w:cs="David"/>
          <w:b/>
          <w:bCs/>
          <w:sz w:val="24"/>
          <w:szCs w:val="24"/>
          <w:rtl/>
        </w:rPr>
        <w:t xml:space="preserve"> גר בבית הזה ושיכולנו לעזור לו הייתי עוזר. ככה אנחנו חיים. אני לא יכול לזכור מאיזה נקודת זמן העברתי את הכסף. אנחנו גרים בקיבוץ." </w:t>
      </w:r>
      <w:r w:rsidRPr="00914286">
        <w:rPr>
          <w:rFonts w:ascii="David" w:hAnsi="David" w:cs="David"/>
          <w:sz w:val="24"/>
          <w:szCs w:val="24"/>
          <w:rtl/>
        </w:rPr>
        <w:t>(עמ' 29 לפרוטוקול שורה 27 ואילך).</w:t>
      </w:r>
    </w:p>
    <w:p w:rsidR="00CA69DB" w:rsidRPr="00914286" w:rsidRDefault="00CA69DB" w:rsidP="00CA69DB">
      <w:pPr>
        <w:pStyle w:val="ae"/>
        <w:spacing w:after="240" w:line="360" w:lineRule="auto"/>
        <w:ind w:left="340"/>
        <w:jc w:val="both"/>
        <w:rPr>
          <w:rFonts w:ascii="David" w:hAnsi="David" w:cs="David"/>
          <w:b/>
          <w:bCs/>
          <w:sz w:val="24"/>
          <w:szCs w:val="24"/>
        </w:rPr>
      </w:pPr>
    </w:p>
    <w:p w:rsidR="002069A5" w:rsidRPr="00914286" w:rsidRDefault="002069A5" w:rsidP="002069A5">
      <w:pPr>
        <w:pStyle w:val="ae"/>
        <w:numPr>
          <w:ilvl w:val="0"/>
          <w:numId w:val="1"/>
        </w:numPr>
        <w:spacing w:after="240" w:line="360" w:lineRule="auto"/>
        <w:ind w:left="340" w:hanging="340"/>
        <w:jc w:val="both"/>
        <w:rPr>
          <w:rFonts w:ascii="David" w:hAnsi="David" w:cs="David"/>
          <w:b/>
          <w:bCs/>
          <w:sz w:val="24"/>
          <w:szCs w:val="24"/>
        </w:rPr>
      </w:pPr>
      <w:r w:rsidRPr="00914286">
        <w:rPr>
          <w:rFonts w:ascii="David" w:hAnsi="David" w:cs="David"/>
          <w:sz w:val="24"/>
          <w:szCs w:val="24"/>
          <w:rtl/>
        </w:rPr>
        <w:t>כשנשאל אודות מעורבותו בבניית המבנה השיב:</w:t>
      </w:r>
    </w:p>
    <w:p w:rsidR="002069A5" w:rsidRPr="00914286" w:rsidRDefault="002069A5" w:rsidP="00AC22D3">
      <w:pPr>
        <w:spacing w:after="240" w:line="360" w:lineRule="auto"/>
        <w:ind w:left="1060" w:hanging="720"/>
        <w:contextualSpacing/>
        <w:jc w:val="both"/>
        <w:rPr>
          <w:rFonts w:ascii="David" w:hAnsi="David"/>
          <w:b/>
          <w:bCs/>
        </w:rPr>
      </w:pPr>
      <w:r w:rsidRPr="00914286">
        <w:rPr>
          <w:rFonts w:ascii="David" w:hAnsi="David"/>
          <w:b/>
          <w:bCs/>
          <w:rtl/>
        </w:rPr>
        <w:t>"ש.</w:t>
      </w:r>
      <w:r w:rsidRPr="00914286">
        <w:rPr>
          <w:rFonts w:ascii="David" w:hAnsi="David"/>
          <w:b/>
          <w:bCs/>
          <w:rtl/>
        </w:rPr>
        <w:tab/>
        <w:t xml:space="preserve">מה הייתה המעורבות שלך בבניית הבתים ברח' </w:t>
      </w:r>
      <w:r w:rsidR="00AC22D3">
        <w:rPr>
          <w:rFonts w:ascii="David" w:hAnsi="David" w:hint="cs"/>
          <w:b/>
          <w:bCs/>
          <w:rtl/>
        </w:rPr>
        <w:t>******</w:t>
      </w:r>
      <w:r w:rsidRPr="00914286">
        <w:rPr>
          <w:rFonts w:ascii="David" w:hAnsi="David"/>
          <w:b/>
          <w:bCs/>
          <w:rtl/>
        </w:rPr>
        <w:t>? בתהליך הבניה</w:t>
      </w:r>
    </w:p>
    <w:p w:rsidR="002069A5" w:rsidRPr="00914286" w:rsidRDefault="002069A5" w:rsidP="002069A5">
      <w:pPr>
        <w:spacing w:after="240" w:line="360" w:lineRule="auto"/>
        <w:ind w:left="1060" w:hanging="720"/>
        <w:contextualSpacing/>
        <w:jc w:val="both"/>
        <w:rPr>
          <w:rFonts w:ascii="David" w:hAnsi="David"/>
          <w:b/>
          <w:bCs/>
        </w:rPr>
      </w:pPr>
      <w:r w:rsidRPr="00914286">
        <w:rPr>
          <w:rFonts w:ascii="David" w:hAnsi="David"/>
          <w:b/>
          <w:bCs/>
          <w:rtl/>
        </w:rPr>
        <w:t>ת.</w:t>
      </w:r>
      <w:r w:rsidRPr="00914286">
        <w:rPr>
          <w:rFonts w:ascii="David" w:hAnsi="David"/>
          <w:b/>
          <w:bCs/>
          <w:rtl/>
        </w:rPr>
        <w:tab/>
        <w:t>אבא זה שמושך בחוטים. בכל כסף שיכלתי לתת לאבא  הייתי נותן.</w:t>
      </w:r>
    </w:p>
    <w:p w:rsidR="002069A5" w:rsidRPr="00914286" w:rsidRDefault="002069A5" w:rsidP="00AC22D3">
      <w:pPr>
        <w:spacing w:after="240" w:line="360" w:lineRule="auto"/>
        <w:ind w:left="1060" w:hanging="720"/>
        <w:contextualSpacing/>
        <w:jc w:val="both"/>
        <w:rPr>
          <w:rFonts w:ascii="David" w:hAnsi="David"/>
          <w:b/>
          <w:bCs/>
          <w:rtl/>
        </w:rPr>
      </w:pPr>
      <w:r w:rsidRPr="00914286">
        <w:rPr>
          <w:rFonts w:ascii="David" w:hAnsi="David"/>
          <w:b/>
          <w:bCs/>
          <w:rtl/>
        </w:rPr>
        <w:t>ש.</w:t>
      </w:r>
      <w:r w:rsidRPr="00914286">
        <w:rPr>
          <w:rFonts w:ascii="David" w:hAnsi="David"/>
          <w:b/>
          <w:bCs/>
          <w:rtl/>
        </w:rPr>
        <w:tab/>
        <w:t xml:space="preserve">הגשת את התוכניות לבניה על המבנה ברח' </w:t>
      </w:r>
      <w:r w:rsidR="00AC22D3">
        <w:rPr>
          <w:rFonts w:ascii="David" w:hAnsi="David" w:hint="cs"/>
          <w:b/>
          <w:bCs/>
          <w:rtl/>
        </w:rPr>
        <w:t>*******</w:t>
      </w:r>
      <w:r w:rsidRPr="00914286">
        <w:rPr>
          <w:rFonts w:ascii="David" w:hAnsi="David"/>
          <w:b/>
          <w:bCs/>
          <w:rtl/>
        </w:rPr>
        <w:t xml:space="preserve">? </w:t>
      </w:r>
    </w:p>
    <w:p w:rsidR="002069A5" w:rsidRPr="00914286" w:rsidRDefault="002069A5" w:rsidP="002069A5">
      <w:pPr>
        <w:spacing w:after="240" w:line="360" w:lineRule="auto"/>
        <w:ind w:left="1060" w:hanging="720"/>
        <w:contextualSpacing/>
        <w:jc w:val="both"/>
        <w:rPr>
          <w:rFonts w:ascii="David" w:hAnsi="David"/>
          <w:b/>
          <w:bCs/>
          <w:rtl/>
        </w:rPr>
      </w:pPr>
      <w:r w:rsidRPr="00914286">
        <w:rPr>
          <w:rFonts w:ascii="David" w:hAnsi="David"/>
          <w:b/>
          <w:bCs/>
          <w:rtl/>
        </w:rPr>
        <w:t>ת.</w:t>
      </w:r>
      <w:r w:rsidRPr="00914286">
        <w:rPr>
          <w:rFonts w:ascii="David" w:hAnsi="David"/>
          <w:b/>
          <w:bCs/>
          <w:rtl/>
        </w:rPr>
        <w:tab/>
        <w:t xml:space="preserve">ברור. אני רשום שם. ברור שאני חתום על תוכניות. </w:t>
      </w:r>
    </w:p>
    <w:p w:rsidR="002069A5" w:rsidRPr="00914286" w:rsidRDefault="002069A5" w:rsidP="002069A5">
      <w:pPr>
        <w:spacing w:after="240" w:line="360" w:lineRule="auto"/>
        <w:ind w:left="1060" w:hanging="720"/>
        <w:contextualSpacing/>
        <w:jc w:val="both"/>
        <w:rPr>
          <w:rFonts w:ascii="David" w:hAnsi="David"/>
          <w:b/>
          <w:bCs/>
          <w:rtl/>
        </w:rPr>
      </w:pPr>
      <w:r w:rsidRPr="00914286">
        <w:rPr>
          <w:rFonts w:ascii="David" w:hAnsi="David"/>
          <w:b/>
          <w:bCs/>
          <w:rtl/>
        </w:rPr>
        <w:t>ש.</w:t>
      </w:r>
      <w:r w:rsidRPr="00914286">
        <w:rPr>
          <w:rFonts w:ascii="David" w:hAnsi="David"/>
          <w:b/>
          <w:bCs/>
          <w:rtl/>
        </w:rPr>
        <w:tab/>
        <w:t xml:space="preserve">אני מציג לך תוכנית של הבניה. בנו את הבית לפי תוכנית? </w:t>
      </w:r>
    </w:p>
    <w:p w:rsidR="002069A5" w:rsidRPr="00914286" w:rsidRDefault="002069A5" w:rsidP="002069A5">
      <w:pPr>
        <w:spacing w:after="240" w:line="360" w:lineRule="auto"/>
        <w:ind w:left="1060" w:hanging="720"/>
        <w:contextualSpacing/>
        <w:jc w:val="both"/>
        <w:rPr>
          <w:rFonts w:ascii="David" w:hAnsi="David"/>
          <w:b/>
          <w:bCs/>
          <w:rtl/>
        </w:rPr>
      </w:pPr>
      <w:r w:rsidRPr="00914286">
        <w:rPr>
          <w:rFonts w:ascii="David" w:hAnsi="David"/>
          <w:b/>
          <w:bCs/>
          <w:rtl/>
        </w:rPr>
        <w:t>ת.</w:t>
      </w:r>
      <w:r w:rsidRPr="00914286">
        <w:rPr>
          <w:rFonts w:ascii="David" w:hAnsi="David"/>
          <w:b/>
          <w:bCs/>
          <w:rtl/>
        </w:rPr>
        <w:tab/>
        <w:t xml:space="preserve">זה דבר שהיה מזמן. איפה שהיה צריך לחתום חתמתי. חתמתי בטאבו. </w:t>
      </w:r>
    </w:p>
    <w:p w:rsidR="002069A5" w:rsidRPr="00914286" w:rsidRDefault="002069A5" w:rsidP="00AC22D3">
      <w:pPr>
        <w:spacing w:after="240" w:line="360" w:lineRule="auto"/>
        <w:ind w:left="1060" w:hanging="720"/>
        <w:contextualSpacing/>
        <w:jc w:val="both"/>
        <w:rPr>
          <w:rFonts w:ascii="David" w:hAnsi="David"/>
          <w:b/>
          <w:bCs/>
          <w:rtl/>
        </w:rPr>
      </w:pPr>
      <w:r w:rsidRPr="00914286">
        <w:rPr>
          <w:rFonts w:ascii="David" w:hAnsi="David"/>
          <w:b/>
          <w:bCs/>
          <w:rtl/>
        </w:rPr>
        <w:t>ש.</w:t>
      </w:r>
      <w:r w:rsidRPr="00914286">
        <w:rPr>
          <w:rFonts w:ascii="David" w:hAnsi="David"/>
          <w:b/>
          <w:bCs/>
          <w:rtl/>
        </w:rPr>
        <w:tab/>
        <w:t xml:space="preserve">זה נכון כפי שאחיך </w:t>
      </w:r>
      <w:r w:rsidR="00972424">
        <w:rPr>
          <w:rFonts w:ascii="David" w:hAnsi="David"/>
          <w:b/>
          <w:bCs/>
          <w:rtl/>
        </w:rPr>
        <w:t>ב.</w:t>
      </w:r>
      <w:r w:rsidRPr="00914286">
        <w:rPr>
          <w:rFonts w:ascii="David" w:hAnsi="David"/>
          <w:b/>
          <w:bCs/>
          <w:rtl/>
        </w:rPr>
        <w:t xml:space="preserve"> שהבתים ברח' </w:t>
      </w:r>
      <w:r w:rsidR="00AC22D3">
        <w:rPr>
          <w:rFonts w:ascii="David" w:hAnsi="David" w:hint="cs"/>
          <w:b/>
          <w:bCs/>
          <w:rtl/>
        </w:rPr>
        <w:t>******</w:t>
      </w:r>
      <w:r w:rsidRPr="00914286">
        <w:rPr>
          <w:rFonts w:ascii="David" w:hAnsi="David"/>
          <w:b/>
          <w:bCs/>
          <w:rtl/>
        </w:rPr>
        <w:t xml:space="preserve"> נבנו עבור </w:t>
      </w:r>
      <w:r w:rsidR="00972424">
        <w:rPr>
          <w:rFonts w:ascii="David" w:hAnsi="David"/>
          <w:b/>
          <w:bCs/>
          <w:rtl/>
        </w:rPr>
        <w:t>ב.</w:t>
      </w:r>
      <w:r w:rsidRPr="00914286">
        <w:rPr>
          <w:rFonts w:ascii="David" w:hAnsi="David"/>
          <w:b/>
          <w:bCs/>
          <w:rtl/>
        </w:rPr>
        <w:t xml:space="preserve"> ו</w:t>
      </w:r>
      <w:r w:rsidR="0070728C">
        <w:rPr>
          <w:rFonts w:ascii="David" w:hAnsi="David"/>
          <w:b/>
          <w:bCs/>
          <w:rtl/>
        </w:rPr>
        <w:t>א.</w:t>
      </w:r>
      <w:r w:rsidRPr="00914286">
        <w:rPr>
          <w:rFonts w:ascii="David" w:hAnsi="David"/>
          <w:b/>
          <w:bCs/>
          <w:rtl/>
        </w:rPr>
        <w:t xml:space="preserve">? </w:t>
      </w:r>
    </w:p>
    <w:p w:rsidR="002069A5" w:rsidRPr="00914286" w:rsidRDefault="002069A5" w:rsidP="002069A5">
      <w:pPr>
        <w:spacing w:after="240" w:line="360" w:lineRule="auto"/>
        <w:ind w:left="1060" w:hanging="720"/>
        <w:contextualSpacing/>
        <w:jc w:val="both"/>
        <w:rPr>
          <w:rFonts w:ascii="David" w:hAnsi="David"/>
          <w:b/>
          <w:bCs/>
          <w:rtl/>
        </w:rPr>
      </w:pPr>
      <w:r w:rsidRPr="00914286">
        <w:rPr>
          <w:rFonts w:ascii="David" w:hAnsi="David"/>
          <w:b/>
          <w:bCs/>
          <w:rtl/>
        </w:rPr>
        <w:t>ת.</w:t>
      </w:r>
      <w:r w:rsidRPr="00914286">
        <w:rPr>
          <w:rFonts w:ascii="David" w:hAnsi="David"/>
          <w:b/>
          <w:bCs/>
          <w:rtl/>
        </w:rPr>
        <w:tab/>
        <w:t xml:space="preserve">אתה מדבר על שנת 91. בת – 91 לא ידענו עם מי אנחנו מתחתנים ומה יהיה. הבניה התחילה בשנת 91 והמשיכה עד שנת 94 95. </w:t>
      </w:r>
    </w:p>
    <w:p w:rsidR="002069A5" w:rsidRPr="00914286" w:rsidRDefault="002069A5" w:rsidP="002069A5">
      <w:pPr>
        <w:spacing w:after="240" w:line="360" w:lineRule="auto"/>
        <w:ind w:left="1060" w:hanging="720"/>
        <w:contextualSpacing/>
        <w:jc w:val="both"/>
        <w:rPr>
          <w:rFonts w:ascii="David" w:hAnsi="David"/>
          <w:b/>
          <w:bCs/>
          <w:rtl/>
        </w:rPr>
      </w:pPr>
      <w:r w:rsidRPr="00914286">
        <w:rPr>
          <w:rFonts w:ascii="David" w:hAnsi="David"/>
          <w:b/>
          <w:bCs/>
          <w:rtl/>
        </w:rPr>
        <w:t>ש.</w:t>
      </w:r>
      <w:r w:rsidRPr="00914286">
        <w:rPr>
          <w:rFonts w:ascii="David" w:hAnsi="David"/>
          <w:b/>
          <w:bCs/>
          <w:rtl/>
        </w:rPr>
        <w:tab/>
        <w:t xml:space="preserve">שבכל התוכניות שהוגשו לגבי הבתים שמתגוררים </w:t>
      </w:r>
      <w:r w:rsidR="0070728C">
        <w:rPr>
          <w:rFonts w:ascii="David" w:hAnsi="David"/>
          <w:b/>
          <w:bCs/>
          <w:rtl/>
        </w:rPr>
        <w:t>א.</w:t>
      </w:r>
      <w:r w:rsidRPr="00914286">
        <w:rPr>
          <w:rFonts w:ascii="David" w:hAnsi="David"/>
          <w:b/>
          <w:bCs/>
          <w:rtl/>
        </w:rPr>
        <w:t xml:space="preserve"> ואשתו ו</w:t>
      </w:r>
      <w:r w:rsidR="00972424">
        <w:rPr>
          <w:rFonts w:ascii="David" w:hAnsi="David"/>
          <w:b/>
          <w:bCs/>
          <w:rtl/>
        </w:rPr>
        <w:t>ב.</w:t>
      </w:r>
      <w:r w:rsidRPr="00914286">
        <w:rPr>
          <w:rFonts w:ascii="David" w:hAnsi="David"/>
          <w:b/>
          <w:bCs/>
          <w:rtl/>
        </w:rPr>
        <w:t xml:space="preserve"> אתה לא חתום על כלום. כל הבקשות הוגשם בשם </w:t>
      </w:r>
      <w:r w:rsidR="00972424">
        <w:rPr>
          <w:rFonts w:ascii="David" w:hAnsi="David"/>
          <w:b/>
          <w:bCs/>
          <w:rtl/>
        </w:rPr>
        <w:t>ב.</w:t>
      </w:r>
      <w:r w:rsidRPr="00914286">
        <w:rPr>
          <w:rFonts w:ascii="David" w:hAnsi="David"/>
          <w:b/>
          <w:bCs/>
          <w:rtl/>
        </w:rPr>
        <w:t xml:space="preserve"> ו</w:t>
      </w:r>
      <w:r w:rsidR="0070728C">
        <w:rPr>
          <w:rFonts w:ascii="David" w:hAnsi="David"/>
          <w:b/>
          <w:bCs/>
          <w:rtl/>
        </w:rPr>
        <w:t>א.</w:t>
      </w:r>
      <w:r w:rsidRPr="00914286">
        <w:rPr>
          <w:rFonts w:ascii="David" w:hAnsi="David"/>
          <w:b/>
          <w:bCs/>
          <w:rtl/>
        </w:rPr>
        <w:t>?</w:t>
      </w:r>
    </w:p>
    <w:p w:rsidR="002069A5" w:rsidRPr="00914286" w:rsidRDefault="002069A5" w:rsidP="002069A5">
      <w:pPr>
        <w:spacing w:after="240" w:line="360" w:lineRule="auto"/>
        <w:ind w:left="1060" w:hanging="720"/>
        <w:contextualSpacing/>
        <w:jc w:val="both"/>
        <w:rPr>
          <w:rFonts w:ascii="David" w:hAnsi="David"/>
          <w:rtl/>
        </w:rPr>
      </w:pPr>
      <w:r w:rsidRPr="00914286">
        <w:rPr>
          <w:rFonts w:ascii="David" w:hAnsi="David"/>
          <w:b/>
          <w:bCs/>
          <w:rtl/>
        </w:rPr>
        <w:t>ת.</w:t>
      </w:r>
      <w:r w:rsidRPr="00914286">
        <w:rPr>
          <w:rFonts w:ascii="David" w:hAnsi="David"/>
          <w:b/>
          <w:bCs/>
          <w:rtl/>
        </w:rPr>
        <w:tab/>
        <w:t xml:space="preserve">אני לא זוכר. אמרו לי לחתום חתמתי. אבא היה מלווה את הכל." </w:t>
      </w:r>
      <w:r w:rsidRPr="00914286">
        <w:rPr>
          <w:rFonts w:ascii="David" w:hAnsi="David"/>
          <w:rtl/>
        </w:rPr>
        <w:t>(עמ' 30 לפרוטוקול שורה 3 ואילך).</w:t>
      </w:r>
    </w:p>
    <w:p w:rsidR="002069A5" w:rsidRPr="00914286" w:rsidRDefault="002069A5" w:rsidP="002069A5">
      <w:pPr>
        <w:spacing w:line="360" w:lineRule="auto"/>
        <w:ind w:left="1060" w:hanging="720"/>
        <w:jc w:val="both"/>
        <w:rPr>
          <w:rFonts w:ascii="David" w:hAnsi="David"/>
          <w:rtl/>
        </w:rPr>
      </w:pPr>
    </w:p>
    <w:p w:rsidR="002069A5" w:rsidRPr="00914286" w:rsidRDefault="002069A5" w:rsidP="00AC22D3">
      <w:pPr>
        <w:pStyle w:val="ae"/>
        <w:numPr>
          <w:ilvl w:val="0"/>
          <w:numId w:val="1"/>
        </w:numPr>
        <w:spacing w:after="240" w:line="360" w:lineRule="auto"/>
        <w:jc w:val="both"/>
        <w:rPr>
          <w:rFonts w:ascii="David" w:hAnsi="David" w:cs="David"/>
          <w:sz w:val="24"/>
          <w:szCs w:val="24"/>
          <w:rtl/>
        </w:rPr>
      </w:pPr>
      <w:r w:rsidRPr="00914286">
        <w:rPr>
          <w:rFonts w:ascii="David" w:hAnsi="David" w:cs="David"/>
          <w:sz w:val="24"/>
          <w:szCs w:val="24"/>
          <w:rtl/>
        </w:rPr>
        <w:t xml:space="preserve">האח </w:t>
      </w:r>
      <w:r w:rsidR="00972424">
        <w:rPr>
          <w:rFonts w:ascii="David" w:hAnsi="David" w:cs="David"/>
          <w:sz w:val="24"/>
          <w:szCs w:val="24"/>
          <w:rtl/>
        </w:rPr>
        <w:t>ב.</w:t>
      </w:r>
      <w:r w:rsidRPr="00914286">
        <w:rPr>
          <w:rFonts w:ascii="David" w:hAnsi="David" w:cs="David"/>
          <w:sz w:val="24"/>
          <w:szCs w:val="24"/>
          <w:rtl/>
        </w:rPr>
        <w:t xml:space="preserve"> נ</w:t>
      </w:r>
      <w:r w:rsidR="00AC22D3">
        <w:rPr>
          <w:rFonts w:ascii="David" w:hAnsi="David" w:cs="David" w:hint="cs"/>
          <w:sz w:val="24"/>
          <w:szCs w:val="24"/>
          <w:rtl/>
        </w:rPr>
        <w:t>.</w:t>
      </w:r>
      <w:r w:rsidRPr="00914286">
        <w:rPr>
          <w:rFonts w:ascii="David" w:hAnsi="David" w:cs="David"/>
          <w:sz w:val="24"/>
          <w:szCs w:val="24"/>
          <w:rtl/>
        </w:rPr>
        <w:t>, המתגורר במבנה, העיד בחקירה ראשית:</w:t>
      </w:r>
    </w:p>
    <w:p w:rsidR="002069A5" w:rsidRPr="00914286" w:rsidRDefault="002069A5" w:rsidP="002069A5">
      <w:pPr>
        <w:spacing w:after="240" w:line="360" w:lineRule="auto"/>
        <w:ind w:left="680" w:hanging="340"/>
        <w:contextualSpacing/>
        <w:jc w:val="both"/>
        <w:rPr>
          <w:rFonts w:ascii="David" w:hAnsi="David"/>
          <w:b/>
          <w:bCs/>
        </w:rPr>
      </w:pPr>
      <w:r w:rsidRPr="00914286">
        <w:rPr>
          <w:rFonts w:ascii="David" w:hAnsi="David"/>
          <w:b/>
          <w:bCs/>
          <w:rtl/>
        </w:rPr>
        <w:t>ש.</w:t>
      </w:r>
      <w:r w:rsidRPr="00914286">
        <w:rPr>
          <w:rFonts w:ascii="David" w:hAnsi="David"/>
          <w:b/>
          <w:bCs/>
          <w:rtl/>
        </w:rPr>
        <w:tab/>
        <w:t>תספר לביהמ"ש מה אתה יודע על הבית הזה,  איך נרכש, איך הועברו הזכויות?</w:t>
      </w:r>
    </w:p>
    <w:p w:rsidR="002069A5" w:rsidRPr="00914286" w:rsidRDefault="002069A5" w:rsidP="00944ECF">
      <w:pPr>
        <w:spacing w:after="240" w:line="360" w:lineRule="auto"/>
        <w:ind w:left="680" w:hanging="340"/>
        <w:contextualSpacing/>
        <w:jc w:val="both"/>
        <w:rPr>
          <w:rFonts w:ascii="David" w:hAnsi="David"/>
          <w:rtl/>
        </w:rPr>
      </w:pPr>
      <w:r w:rsidRPr="00914286">
        <w:rPr>
          <w:rFonts w:ascii="David" w:hAnsi="David"/>
          <w:b/>
          <w:bCs/>
          <w:rtl/>
        </w:rPr>
        <w:t>ת.</w:t>
      </w:r>
      <w:r w:rsidRPr="00914286">
        <w:rPr>
          <w:rFonts w:ascii="David" w:hAnsi="David"/>
          <w:b/>
          <w:bCs/>
          <w:rtl/>
        </w:rPr>
        <w:tab/>
        <w:t xml:space="preserve">יש לי משקל גדול מאוד כי אני גר עם </w:t>
      </w:r>
      <w:r w:rsidR="0070728C">
        <w:rPr>
          <w:rFonts w:ascii="David" w:hAnsi="David"/>
          <w:b/>
          <w:bCs/>
          <w:rtl/>
        </w:rPr>
        <w:t>א.</w:t>
      </w:r>
      <w:r w:rsidRPr="00914286">
        <w:rPr>
          <w:rFonts w:ascii="David" w:hAnsi="David"/>
          <w:b/>
          <w:bCs/>
          <w:rtl/>
        </w:rPr>
        <w:t xml:space="preserve"> באותו בניין. אני בקיא קצת יותר בפרטים, גם עברתי גירושין אצל כב' השופט </w:t>
      </w:r>
      <w:r w:rsidR="00944ECF">
        <w:rPr>
          <w:rFonts w:ascii="David" w:hAnsi="David" w:hint="cs"/>
          <w:b/>
          <w:bCs/>
          <w:rtl/>
        </w:rPr>
        <w:t>****</w:t>
      </w:r>
      <w:r w:rsidRPr="00914286">
        <w:rPr>
          <w:rFonts w:ascii="David" w:hAnsi="David"/>
          <w:b/>
          <w:bCs/>
          <w:rtl/>
        </w:rPr>
        <w:t xml:space="preserve">. בשנת 91 אבא שלי רשם את המגרש על שם 3 הילדים שלו. הוא רכש את המגרש גם מהכסף שלי, של </w:t>
      </w:r>
      <w:r w:rsidR="00972424">
        <w:rPr>
          <w:rFonts w:ascii="David" w:hAnsi="David"/>
          <w:b/>
          <w:bCs/>
          <w:rtl/>
        </w:rPr>
        <w:t>נ.</w:t>
      </w:r>
      <w:r w:rsidRPr="00914286">
        <w:rPr>
          <w:rFonts w:ascii="David" w:hAnsi="David"/>
          <w:b/>
          <w:bCs/>
          <w:rtl/>
        </w:rPr>
        <w:t xml:space="preserve"> ו</w:t>
      </w:r>
      <w:r w:rsidR="0070728C">
        <w:rPr>
          <w:rFonts w:ascii="David" w:hAnsi="David"/>
          <w:b/>
          <w:bCs/>
          <w:rtl/>
        </w:rPr>
        <w:t>א.</w:t>
      </w:r>
      <w:r w:rsidRPr="00914286">
        <w:rPr>
          <w:rFonts w:ascii="David" w:hAnsi="David"/>
          <w:b/>
          <w:bCs/>
          <w:rtl/>
        </w:rPr>
        <w:t>. הוא רשם את המגרש על 3 האחים האלה. לא ידע מי הולך לגור שם ומה שקרה, אחרי שהוא רשם את המגרש בשנת 91, התחתנתי ב- 94 ו</w:t>
      </w:r>
      <w:r w:rsidR="0070728C">
        <w:rPr>
          <w:rFonts w:ascii="David" w:hAnsi="David"/>
          <w:b/>
          <w:bCs/>
          <w:rtl/>
        </w:rPr>
        <w:t>א.</w:t>
      </w:r>
      <w:r w:rsidRPr="00914286">
        <w:rPr>
          <w:rFonts w:ascii="David" w:hAnsi="David"/>
          <w:b/>
          <w:bCs/>
          <w:rtl/>
        </w:rPr>
        <w:t xml:space="preserve"> ב- 95, הרבה אחרי שהוא קנה את המגרש. מה שקרה זה הכל מתחיל ונגמר באבא שלי. הרבה מאוד כסף אבא שלי יחד איתנו השקיע במגרש ובבתים האלה. מה שקרה ש</w:t>
      </w:r>
      <w:r w:rsidR="00972424">
        <w:rPr>
          <w:rFonts w:ascii="David" w:hAnsi="David"/>
          <w:b/>
          <w:bCs/>
          <w:rtl/>
        </w:rPr>
        <w:t>נ.</w:t>
      </w:r>
      <w:r w:rsidRPr="00914286">
        <w:rPr>
          <w:rFonts w:ascii="David" w:hAnsi="David"/>
          <w:b/>
          <w:bCs/>
          <w:rtl/>
        </w:rPr>
        <w:t xml:space="preserve"> התחתן לפני כולם והיתה דירה ב</w:t>
      </w:r>
      <w:r w:rsidR="00944ECF">
        <w:rPr>
          <w:rFonts w:ascii="David" w:hAnsi="David" w:hint="cs"/>
          <w:b/>
          <w:bCs/>
          <w:rtl/>
        </w:rPr>
        <w:t>******</w:t>
      </w:r>
      <w:r w:rsidRPr="00914286">
        <w:rPr>
          <w:rFonts w:ascii="David" w:hAnsi="David"/>
          <w:b/>
          <w:bCs/>
          <w:rtl/>
        </w:rPr>
        <w:t xml:space="preserve"> שאבא שלי בזמנו בנה, הוא אמר לו לעבור לשם ואח"כ הוא בנה לי ול</w:t>
      </w:r>
      <w:r w:rsidR="0070728C">
        <w:rPr>
          <w:rFonts w:ascii="David" w:hAnsi="David"/>
          <w:b/>
          <w:bCs/>
          <w:rtl/>
        </w:rPr>
        <w:t>א.</w:t>
      </w:r>
      <w:r w:rsidRPr="00914286">
        <w:rPr>
          <w:rFonts w:ascii="David" w:hAnsi="David"/>
          <w:b/>
          <w:bCs/>
          <w:rtl/>
        </w:rPr>
        <w:t xml:space="preserve"> 2 בתים. כשהוא בנה את הבתים האלה, בשנת 96 כשנכנסתי לבית, הבית היה כבר כמעט גמור. רוב הכסף שהושקע היה של אבא שלי ומה שקרה שהכל התחיל מאבא שלי. יש הרבה מאוד דברים, כמו שאני שילמתי על החשמל במשך כל השנים האלה. עד היום אני משלם את החשמל. יש כרטיס אישי שלי ששילמתי את החשמל במשך כל השנים האלה. מימנתי הרבה מאוד כסף  עם אבא עבור הבית הזה ש</w:t>
      </w:r>
      <w:r w:rsidR="0070728C">
        <w:rPr>
          <w:rFonts w:ascii="David" w:hAnsi="David"/>
          <w:b/>
          <w:bCs/>
          <w:rtl/>
        </w:rPr>
        <w:t>א.</w:t>
      </w:r>
      <w:r w:rsidRPr="00914286">
        <w:rPr>
          <w:rFonts w:ascii="David" w:hAnsi="David"/>
          <w:b/>
          <w:bCs/>
          <w:rtl/>
        </w:rPr>
        <w:t xml:space="preserve"> מתגורר שם". </w:t>
      </w:r>
      <w:r w:rsidRPr="00914286">
        <w:rPr>
          <w:rFonts w:ascii="David" w:hAnsi="David"/>
          <w:rtl/>
        </w:rPr>
        <w:t>(עמ' 16 לפרוטוקול, שורה 10 ואילך).</w:t>
      </w:r>
    </w:p>
    <w:p w:rsidR="002069A5" w:rsidRPr="00914286" w:rsidRDefault="002069A5" w:rsidP="00944ECF">
      <w:pPr>
        <w:pStyle w:val="ae"/>
        <w:numPr>
          <w:ilvl w:val="0"/>
          <w:numId w:val="1"/>
        </w:numPr>
        <w:spacing w:after="240" w:line="360" w:lineRule="auto"/>
        <w:jc w:val="both"/>
        <w:rPr>
          <w:rFonts w:ascii="David" w:hAnsi="David" w:cs="David"/>
          <w:sz w:val="24"/>
          <w:szCs w:val="24"/>
          <w:rtl/>
        </w:rPr>
      </w:pPr>
      <w:r w:rsidRPr="00914286">
        <w:rPr>
          <w:rFonts w:ascii="David" w:hAnsi="David" w:cs="David"/>
          <w:sz w:val="24"/>
          <w:szCs w:val="24"/>
          <w:rtl/>
        </w:rPr>
        <w:lastRenderedPageBreak/>
        <w:t>אביהם של הנתבעים, י</w:t>
      </w:r>
      <w:r w:rsidR="00944ECF">
        <w:rPr>
          <w:rFonts w:ascii="David" w:hAnsi="David" w:cs="David" w:hint="cs"/>
          <w:sz w:val="24"/>
          <w:szCs w:val="24"/>
          <w:rtl/>
        </w:rPr>
        <w:t>.נ.</w:t>
      </w:r>
      <w:r w:rsidRPr="00914286">
        <w:rPr>
          <w:rFonts w:ascii="David" w:hAnsi="David" w:cs="David"/>
          <w:sz w:val="24"/>
          <w:szCs w:val="24"/>
          <w:rtl/>
        </w:rPr>
        <w:t>, העיד בחקירה ראשית:</w:t>
      </w:r>
    </w:p>
    <w:p w:rsidR="002069A5" w:rsidRPr="00914286" w:rsidRDefault="002069A5" w:rsidP="002069A5">
      <w:pPr>
        <w:spacing w:after="240" w:line="360" w:lineRule="auto"/>
        <w:ind w:left="680" w:hanging="340"/>
        <w:contextualSpacing/>
        <w:jc w:val="both"/>
        <w:rPr>
          <w:rFonts w:ascii="David" w:hAnsi="David"/>
          <w:b/>
          <w:bCs/>
        </w:rPr>
      </w:pPr>
      <w:r w:rsidRPr="00914286">
        <w:rPr>
          <w:rFonts w:ascii="David" w:hAnsi="David"/>
          <w:b/>
          <w:bCs/>
          <w:rtl/>
        </w:rPr>
        <w:t>"ש.</w:t>
      </w:r>
      <w:r w:rsidRPr="00914286">
        <w:rPr>
          <w:rFonts w:ascii="David" w:hAnsi="David"/>
          <w:b/>
          <w:bCs/>
          <w:rtl/>
        </w:rPr>
        <w:tab/>
        <w:t>באיזה שנה קנית את השטח?</w:t>
      </w:r>
    </w:p>
    <w:p w:rsidR="002069A5" w:rsidRPr="00914286" w:rsidRDefault="002069A5" w:rsidP="002069A5">
      <w:pPr>
        <w:spacing w:after="240" w:line="360" w:lineRule="auto"/>
        <w:ind w:left="680" w:hanging="340"/>
        <w:contextualSpacing/>
        <w:jc w:val="both"/>
        <w:rPr>
          <w:rFonts w:ascii="David" w:hAnsi="David"/>
          <w:b/>
          <w:bCs/>
        </w:rPr>
      </w:pPr>
      <w:r w:rsidRPr="00914286">
        <w:rPr>
          <w:rFonts w:ascii="David" w:hAnsi="David"/>
          <w:b/>
          <w:bCs/>
          <w:rtl/>
        </w:rPr>
        <w:t>ת.</w:t>
      </w:r>
      <w:r w:rsidRPr="00914286">
        <w:rPr>
          <w:rFonts w:ascii="David" w:hAnsi="David"/>
          <w:b/>
          <w:bCs/>
          <w:rtl/>
        </w:rPr>
        <w:tab/>
        <w:t xml:space="preserve">כתוב הכל. כמה שזכור לי בשנת 91 קניתי את זה.  </w:t>
      </w:r>
    </w:p>
    <w:p w:rsidR="002069A5" w:rsidRPr="00914286" w:rsidRDefault="002069A5" w:rsidP="002069A5">
      <w:pPr>
        <w:spacing w:after="240" w:line="360" w:lineRule="auto"/>
        <w:ind w:left="680" w:hanging="340"/>
        <w:contextualSpacing/>
        <w:jc w:val="both"/>
        <w:rPr>
          <w:rFonts w:ascii="David" w:hAnsi="David"/>
          <w:b/>
          <w:bCs/>
          <w:rtl/>
        </w:rPr>
      </w:pPr>
      <w:r w:rsidRPr="00914286">
        <w:rPr>
          <w:rFonts w:ascii="David" w:hAnsi="David"/>
          <w:b/>
          <w:bCs/>
          <w:rtl/>
        </w:rPr>
        <w:t>ש.</w:t>
      </w:r>
      <w:r w:rsidRPr="00914286">
        <w:rPr>
          <w:rFonts w:ascii="David" w:hAnsi="David"/>
          <w:b/>
          <w:bCs/>
          <w:rtl/>
        </w:rPr>
        <w:tab/>
        <w:t>מתי העברת את זה בטאבו?</w:t>
      </w:r>
    </w:p>
    <w:p w:rsidR="002069A5" w:rsidRPr="00914286" w:rsidRDefault="002069A5" w:rsidP="002069A5">
      <w:pPr>
        <w:spacing w:after="240" w:line="360" w:lineRule="auto"/>
        <w:ind w:left="680" w:hanging="340"/>
        <w:contextualSpacing/>
        <w:jc w:val="both"/>
        <w:rPr>
          <w:rFonts w:ascii="David" w:hAnsi="David"/>
          <w:b/>
          <w:bCs/>
          <w:rtl/>
        </w:rPr>
      </w:pPr>
      <w:r w:rsidRPr="00914286">
        <w:rPr>
          <w:rFonts w:ascii="David" w:hAnsi="David"/>
          <w:b/>
          <w:bCs/>
          <w:rtl/>
        </w:rPr>
        <w:t>ת.</w:t>
      </w:r>
      <w:r w:rsidRPr="00914286">
        <w:rPr>
          <w:rFonts w:ascii="David" w:hAnsi="David"/>
          <w:b/>
          <w:bCs/>
          <w:rtl/>
        </w:rPr>
        <w:tab/>
        <w:t xml:space="preserve">ב- 24.12.91 העברתי את הזכויות לילדים. </w:t>
      </w:r>
    </w:p>
    <w:p w:rsidR="002069A5" w:rsidRPr="00914286" w:rsidRDefault="002069A5" w:rsidP="002069A5">
      <w:pPr>
        <w:spacing w:after="240" w:line="360" w:lineRule="auto"/>
        <w:ind w:left="680" w:hanging="340"/>
        <w:contextualSpacing/>
        <w:jc w:val="both"/>
        <w:rPr>
          <w:rFonts w:ascii="David" w:hAnsi="David"/>
          <w:b/>
          <w:bCs/>
          <w:rtl/>
        </w:rPr>
      </w:pPr>
      <w:r w:rsidRPr="00914286">
        <w:rPr>
          <w:rFonts w:ascii="David" w:hAnsi="David"/>
          <w:b/>
          <w:bCs/>
          <w:rtl/>
        </w:rPr>
        <w:t>ש.</w:t>
      </w:r>
      <w:r w:rsidRPr="00914286">
        <w:rPr>
          <w:rFonts w:ascii="David" w:hAnsi="David"/>
          <w:b/>
          <w:bCs/>
          <w:rtl/>
        </w:rPr>
        <w:tab/>
        <w:t>מי בנה את הבית?</w:t>
      </w:r>
    </w:p>
    <w:p w:rsidR="002069A5" w:rsidRPr="00914286" w:rsidRDefault="002069A5" w:rsidP="002069A5">
      <w:pPr>
        <w:spacing w:after="240" w:line="360" w:lineRule="auto"/>
        <w:ind w:left="680" w:hanging="340"/>
        <w:contextualSpacing/>
        <w:jc w:val="both"/>
        <w:rPr>
          <w:rFonts w:ascii="David" w:hAnsi="David"/>
          <w:b/>
          <w:bCs/>
          <w:rtl/>
        </w:rPr>
      </w:pPr>
      <w:r w:rsidRPr="00914286">
        <w:rPr>
          <w:rFonts w:ascii="David" w:hAnsi="David"/>
          <w:b/>
          <w:bCs/>
          <w:rtl/>
        </w:rPr>
        <w:t>ת.</w:t>
      </w:r>
      <w:r w:rsidRPr="00914286">
        <w:rPr>
          <w:rFonts w:ascii="David" w:hAnsi="David"/>
          <w:b/>
          <w:bCs/>
          <w:rtl/>
        </w:rPr>
        <w:tab/>
        <w:t>אני .</w:t>
      </w:r>
    </w:p>
    <w:p w:rsidR="002069A5" w:rsidRPr="00914286" w:rsidRDefault="002069A5" w:rsidP="002069A5">
      <w:pPr>
        <w:spacing w:after="240" w:line="360" w:lineRule="auto"/>
        <w:ind w:left="680" w:hanging="340"/>
        <w:contextualSpacing/>
        <w:jc w:val="both"/>
        <w:rPr>
          <w:rFonts w:ascii="David" w:hAnsi="David"/>
          <w:b/>
          <w:bCs/>
          <w:rtl/>
        </w:rPr>
      </w:pPr>
      <w:r w:rsidRPr="00914286">
        <w:rPr>
          <w:rFonts w:ascii="David" w:hAnsi="David"/>
          <w:b/>
          <w:bCs/>
          <w:rtl/>
        </w:rPr>
        <w:t>ש.</w:t>
      </w:r>
      <w:r w:rsidRPr="00914286">
        <w:rPr>
          <w:rFonts w:ascii="David" w:hAnsi="David"/>
          <w:b/>
          <w:bCs/>
          <w:rtl/>
        </w:rPr>
        <w:tab/>
        <w:t>מאיזה כספים?</w:t>
      </w:r>
    </w:p>
    <w:p w:rsidR="002069A5" w:rsidRPr="00914286" w:rsidRDefault="002069A5" w:rsidP="002069A5">
      <w:pPr>
        <w:spacing w:after="240" w:line="360" w:lineRule="auto"/>
        <w:ind w:left="680" w:hanging="340"/>
        <w:contextualSpacing/>
        <w:jc w:val="both"/>
        <w:rPr>
          <w:rFonts w:ascii="David" w:hAnsi="David"/>
          <w:b/>
          <w:bCs/>
          <w:rtl/>
        </w:rPr>
      </w:pPr>
      <w:r w:rsidRPr="00914286">
        <w:rPr>
          <w:rFonts w:ascii="David" w:hAnsi="David"/>
          <w:b/>
          <w:bCs/>
          <w:rtl/>
        </w:rPr>
        <w:t>ת.</w:t>
      </w:r>
      <w:r w:rsidRPr="00914286">
        <w:rPr>
          <w:rFonts w:ascii="David" w:hAnsi="David"/>
          <w:b/>
          <w:bCs/>
          <w:rtl/>
        </w:rPr>
        <w:tab/>
        <w:t xml:space="preserve">חלק שלי. הרוב למעשה שלי. חלק של </w:t>
      </w:r>
      <w:r w:rsidR="00972424">
        <w:rPr>
          <w:rFonts w:ascii="David" w:hAnsi="David"/>
          <w:b/>
          <w:bCs/>
          <w:rtl/>
        </w:rPr>
        <w:t>נ.</w:t>
      </w:r>
      <w:r w:rsidRPr="00914286">
        <w:rPr>
          <w:rFonts w:ascii="David" w:hAnsi="David"/>
          <w:b/>
          <w:bCs/>
          <w:rtl/>
        </w:rPr>
        <w:t xml:space="preserve">, חלק של </w:t>
      </w:r>
      <w:r w:rsidR="00972424">
        <w:rPr>
          <w:rFonts w:ascii="David" w:hAnsi="David"/>
          <w:b/>
          <w:bCs/>
          <w:rtl/>
        </w:rPr>
        <w:t>ב.</w:t>
      </w:r>
      <w:r w:rsidRPr="00914286">
        <w:rPr>
          <w:rFonts w:ascii="David" w:hAnsi="David"/>
          <w:b/>
          <w:bCs/>
          <w:rtl/>
        </w:rPr>
        <w:t xml:space="preserve">, </w:t>
      </w:r>
      <w:r w:rsidR="0070728C">
        <w:rPr>
          <w:rFonts w:ascii="David" w:hAnsi="David"/>
          <w:b/>
          <w:bCs/>
          <w:rtl/>
        </w:rPr>
        <w:t>א.</w:t>
      </w:r>
      <w:r w:rsidRPr="00914286">
        <w:rPr>
          <w:rFonts w:ascii="David" w:hAnsi="David"/>
          <w:b/>
          <w:bCs/>
          <w:rtl/>
        </w:rPr>
        <w:t xml:space="preserve"> קיבל פיצויים ונתן אותם. הרוב שלי. </w:t>
      </w:r>
    </w:p>
    <w:p w:rsidR="002069A5" w:rsidRPr="00914286" w:rsidRDefault="002069A5" w:rsidP="00944ECF">
      <w:pPr>
        <w:spacing w:after="240" w:line="360" w:lineRule="auto"/>
        <w:ind w:left="680" w:hanging="340"/>
        <w:contextualSpacing/>
        <w:jc w:val="both"/>
        <w:rPr>
          <w:rFonts w:ascii="David" w:hAnsi="David"/>
          <w:b/>
          <w:bCs/>
          <w:rtl/>
        </w:rPr>
      </w:pPr>
      <w:r w:rsidRPr="00914286">
        <w:rPr>
          <w:rFonts w:ascii="David" w:hAnsi="David"/>
          <w:b/>
          <w:bCs/>
          <w:rtl/>
        </w:rPr>
        <w:t>ש.</w:t>
      </w:r>
      <w:r w:rsidRPr="00914286">
        <w:rPr>
          <w:rFonts w:ascii="David" w:hAnsi="David"/>
          <w:b/>
          <w:bCs/>
          <w:rtl/>
        </w:rPr>
        <w:tab/>
        <w:t>כשקנית ובנית את הבית והעברת את הזכויות, הכרת את א</w:t>
      </w:r>
      <w:r w:rsidR="00944ECF">
        <w:rPr>
          <w:rFonts w:ascii="David" w:hAnsi="David" w:hint="cs"/>
          <w:b/>
          <w:bCs/>
          <w:rtl/>
        </w:rPr>
        <w:t>.</w:t>
      </w:r>
      <w:r w:rsidRPr="00914286">
        <w:rPr>
          <w:rFonts w:ascii="David" w:hAnsi="David"/>
          <w:b/>
          <w:bCs/>
          <w:rtl/>
        </w:rPr>
        <w:t>?</w:t>
      </w:r>
    </w:p>
    <w:p w:rsidR="002069A5" w:rsidRPr="00914286" w:rsidRDefault="002069A5" w:rsidP="002069A5">
      <w:pPr>
        <w:spacing w:after="240" w:line="360" w:lineRule="auto"/>
        <w:ind w:left="680" w:hanging="340"/>
        <w:contextualSpacing/>
        <w:jc w:val="both"/>
        <w:rPr>
          <w:rFonts w:ascii="David" w:hAnsi="David"/>
          <w:rtl/>
        </w:rPr>
      </w:pPr>
      <w:r w:rsidRPr="002E1A46">
        <w:rPr>
          <w:rFonts w:ascii="David" w:hAnsi="David"/>
          <w:b/>
          <w:bCs/>
          <w:rtl/>
        </w:rPr>
        <w:t>ת.</w:t>
      </w:r>
      <w:r w:rsidRPr="002E1A46">
        <w:rPr>
          <w:rFonts w:ascii="David" w:hAnsi="David"/>
          <w:b/>
          <w:bCs/>
          <w:rtl/>
        </w:rPr>
        <w:tab/>
        <w:t xml:space="preserve">לא". </w:t>
      </w:r>
      <w:r w:rsidRPr="002E1A46">
        <w:rPr>
          <w:rFonts w:ascii="David" w:hAnsi="David"/>
          <w:rtl/>
        </w:rPr>
        <w:t>(עמ' 21 לפרוטוקול, שורה 20 ואילך).</w:t>
      </w:r>
    </w:p>
    <w:p w:rsidR="002069A5" w:rsidRPr="00914286" w:rsidRDefault="002069A5" w:rsidP="002069A5">
      <w:pPr>
        <w:pStyle w:val="ae"/>
        <w:numPr>
          <w:ilvl w:val="0"/>
          <w:numId w:val="1"/>
        </w:numPr>
        <w:spacing w:after="240" w:line="360" w:lineRule="auto"/>
        <w:jc w:val="both"/>
        <w:rPr>
          <w:rFonts w:ascii="David" w:hAnsi="David" w:cs="David"/>
          <w:sz w:val="24"/>
          <w:szCs w:val="24"/>
          <w:rtl/>
        </w:rPr>
      </w:pPr>
      <w:r w:rsidRPr="00914286">
        <w:rPr>
          <w:rFonts w:ascii="David" w:hAnsi="David" w:cs="David"/>
          <w:sz w:val="24"/>
          <w:szCs w:val="24"/>
          <w:rtl/>
        </w:rPr>
        <w:t xml:space="preserve">האיש, </w:t>
      </w:r>
      <w:r w:rsidR="0070728C">
        <w:rPr>
          <w:rFonts w:ascii="David" w:hAnsi="David" w:cs="David"/>
          <w:sz w:val="24"/>
          <w:szCs w:val="24"/>
          <w:rtl/>
        </w:rPr>
        <w:t>א.</w:t>
      </w:r>
      <w:r w:rsidRPr="00914286">
        <w:rPr>
          <w:rFonts w:ascii="David" w:hAnsi="David" w:cs="David"/>
          <w:sz w:val="24"/>
          <w:szCs w:val="24"/>
          <w:rtl/>
        </w:rPr>
        <w:t xml:space="preserve"> העיד:</w:t>
      </w:r>
    </w:p>
    <w:p w:rsidR="002069A5" w:rsidRPr="00914286" w:rsidRDefault="002069A5" w:rsidP="002069A5">
      <w:pPr>
        <w:spacing w:after="240" w:line="360" w:lineRule="auto"/>
        <w:ind w:left="1060" w:hanging="720"/>
        <w:contextualSpacing/>
        <w:jc w:val="both"/>
        <w:rPr>
          <w:rFonts w:ascii="David" w:hAnsi="David"/>
          <w:b/>
          <w:bCs/>
        </w:rPr>
      </w:pPr>
      <w:r w:rsidRPr="00914286">
        <w:rPr>
          <w:rFonts w:ascii="David" w:hAnsi="David"/>
          <w:b/>
          <w:bCs/>
          <w:rtl/>
        </w:rPr>
        <w:t>"ת.</w:t>
      </w:r>
      <w:r w:rsidRPr="00914286">
        <w:rPr>
          <w:rFonts w:ascii="David" w:hAnsi="David"/>
          <w:b/>
          <w:bCs/>
          <w:rtl/>
        </w:rPr>
        <w:tab/>
        <w:t xml:space="preserve">אבא שלי בנה יחידה אחת שבנויה משני חלקים. אבל זה יחידה אחת. הוא לא ידע מי יהיה שם, אם אני, אם </w:t>
      </w:r>
      <w:r w:rsidR="00972424">
        <w:rPr>
          <w:rFonts w:ascii="David" w:hAnsi="David"/>
          <w:b/>
          <w:bCs/>
          <w:rtl/>
        </w:rPr>
        <w:t>ב.</w:t>
      </w:r>
      <w:r w:rsidRPr="00914286">
        <w:rPr>
          <w:rFonts w:ascii="David" w:hAnsi="David"/>
          <w:b/>
          <w:bCs/>
          <w:rtl/>
        </w:rPr>
        <w:t xml:space="preserve">. מי שמתחתן מקבל בית. </w:t>
      </w:r>
    </w:p>
    <w:p w:rsidR="002069A5" w:rsidRPr="00914286" w:rsidRDefault="002069A5" w:rsidP="002069A5">
      <w:pPr>
        <w:spacing w:after="240" w:line="360" w:lineRule="auto"/>
        <w:ind w:left="1060" w:hanging="720"/>
        <w:contextualSpacing/>
        <w:jc w:val="both"/>
        <w:rPr>
          <w:rFonts w:ascii="David" w:hAnsi="David"/>
          <w:b/>
          <w:bCs/>
        </w:rPr>
      </w:pPr>
      <w:r w:rsidRPr="00914286">
        <w:rPr>
          <w:rFonts w:ascii="David" w:hAnsi="David"/>
          <w:b/>
          <w:bCs/>
          <w:rtl/>
        </w:rPr>
        <w:t>ש.</w:t>
      </w:r>
      <w:r w:rsidRPr="00914286">
        <w:rPr>
          <w:rFonts w:ascii="David" w:hAnsi="David"/>
          <w:b/>
          <w:bCs/>
          <w:rtl/>
        </w:rPr>
        <w:tab/>
        <w:t>שיהיה שלו?</w:t>
      </w:r>
    </w:p>
    <w:p w:rsidR="002069A5" w:rsidRPr="00914286" w:rsidRDefault="002069A5" w:rsidP="002069A5">
      <w:pPr>
        <w:spacing w:after="240" w:line="360" w:lineRule="auto"/>
        <w:ind w:left="1060" w:hanging="720"/>
        <w:contextualSpacing/>
        <w:jc w:val="both"/>
        <w:rPr>
          <w:rFonts w:ascii="David" w:hAnsi="David"/>
          <w:b/>
          <w:bCs/>
          <w:rtl/>
        </w:rPr>
      </w:pPr>
      <w:r w:rsidRPr="00914286">
        <w:rPr>
          <w:rFonts w:ascii="David" w:hAnsi="David"/>
          <w:b/>
          <w:bCs/>
          <w:rtl/>
        </w:rPr>
        <w:t>ת.</w:t>
      </w:r>
      <w:r w:rsidRPr="00914286">
        <w:rPr>
          <w:rFonts w:ascii="David" w:hAnsi="David"/>
          <w:b/>
          <w:bCs/>
          <w:rtl/>
        </w:rPr>
        <w:tab/>
        <w:t xml:space="preserve">לא יהיה שלו, נכנס לבית. זה לא קשור מי יהיה בטאבו בכלל. אחי יכול להיות בבית של אחי. אם אני ארצה לגור לבית של אחי אני יכול, גם אם אחי גר שם. </w:t>
      </w:r>
    </w:p>
    <w:p w:rsidR="002069A5" w:rsidRPr="00914286" w:rsidRDefault="002069A5" w:rsidP="008B01D0">
      <w:pPr>
        <w:spacing w:after="240" w:line="360" w:lineRule="auto"/>
        <w:ind w:left="1060" w:hanging="720"/>
        <w:contextualSpacing/>
        <w:jc w:val="both"/>
        <w:rPr>
          <w:rFonts w:ascii="David" w:hAnsi="David"/>
          <w:b/>
          <w:bCs/>
          <w:rtl/>
        </w:rPr>
      </w:pPr>
      <w:r w:rsidRPr="00914286">
        <w:rPr>
          <w:rFonts w:ascii="David" w:hAnsi="David"/>
          <w:b/>
          <w:bCs/>
          <w:rtl/>
        </w:rPr>
        <w:t>ש.</w:t>
      </w:r>
      <w:r w:rsidRPr="00914286">
        <w:rPr>
          <w:rFonts w:ascii="David" w:hAnsi="David"/>
          <w:b/>
          <w:bCs/>
          <w:rtl/>
        </w:rPr>
        <w:tab/>
        <w:t xml:space="preserve">אביך רצה לבנות לכל אחד בית, אבל כשקנו את המגרש לא ידעו מה הולכים לעשות אבל </w:t>
      </w:r>
      <w:r w:rsidRPr="00AF1BF7">
        <w:rPr>
          <w:rFonts w:ascii="David" w:hAnsi="David"/>
          <w:b/>
          <w:bCs/>
          <w:rtl/>
        </w:rPr>
        <w:t xml:space="preserve">כשהתחילו את הבנייה ב- 92 אחיך </w:t>
      </w:r>
      <w:r w:rsidR="00972424" w:rsidRPr="00AF1BF7">
        <w:rPr>
          <w:rFonts w:ascii="David" w:hAnsi="David"/>
          <w:b/>
          <w:bCs/>
          <w:rtl/>
        </w:rPr>
        <w:t>נ.</w:t>
      </w:r>
      <w:r w:rsidRPr="00AF1BF7">
        <w:rPr>
          <w:rFonts w:ascii="David" w:hAnsi="David"/>
          <w:b/>
          <w:bCs/>
          <w:rtl/>
        </w:rPr>
        <w:t xml:space="preserve"> העיד שמ- 91 גר בבית ב</w:t>
      </w:r>
      <w:r w:rsidR="008B01D0" w:rsidRPr="00AF1BF7">
        <w:rPr>
          <w:rFonts w:ascii="David" w:hAnsi="David" w:hint="cs"/>
          <w:b/>
          <w:bCs/>
          <w:rtl/>
        </w:rPr>
        <w:t>*****</w:t>
      </w:r>
      <w:r w:rsidRPr="00AF1BF7">
        <w:rPr>
          <w:rFonts w:ascii="David" w:hAnsi="David"/>
          <w:b/>
          <w:bCs/>
          <w:rtl/>
        </w:rPr>
        <w:t>, כלומר כבר היה לו</w:t>
      </w:r>
      <w:r w:rsidRPr="00914286">
        <w:rPr>
          <w:rFonts w:ascii="David" w:hAnsi="David"/>
          <w:b/>
          <w:bCs/>
          <w:rtl/>
        </w:rPr>
        <w:t xml:space="preserve"> בית.זאת אומרת שהיה ברור שהבתים האלה נבנים עבורך ועבור </w:t>
      </w:r>
      <w:r w:rsidR="00972424">
        <w:rPr>
          <w:rFonts w:ascii="David" w:hAnsi="David"/>
          <w:b/>
          <w:bCs/>
          <w:rtl/>
        </w:rPr>
        <w:t>ב.</w:t>
      </w:r>
      <w:r w:rsidRPr="00914286">
        <w:rPr>
          <w:rFonts w:ascii="David" w:hAnsi="David"/>
          <w:b/>
          <w:bCs/>
          <w:rtl/>
        </w:rPr>
        <w:t>?</w:t>
      </w:r>
    </w:p>
    <w:p w:rsidR="002069A5" w:rsidRPr="00914286" w:rsidRDefault="002069A5" w:rsidP="002069A5">
      <w:pPr>
        <w:spacing w:after="240" w:line="360" w:lineRule="auto"/>
        <w:ind w:left="1060" w:hanging="720"/>
        <w:contextualSpacing/>
        <w:jc w:val="both"/>
        <w:rPr>
          <w:rFonts w:ascii="David" w:hAnsi="David"/>
          <w:b/>
          <w:bCs/>
          <w:rtl/>
        </w:rPr>
      </w:pPr>
      <w:r w:rsidRPr="00914286">
        <w:rPr>
          <w:rFonts w:ascii="David" w:hAnsi="David"/>
          <w:b/>
          <w:bCs/>
          <w:rtl/>
        </w:rPr>
        <w:t>ת.</w:t>
      </w:r>
      <w:r w:rsidRPr="00914286">
        <w:rPr>
          <w:rFonts w:ascii="David" w:hAnsi="David"/>
          <w:b/>
          <w:bCs/>
          <w:rtl/>
        </w:rPr>
        <w:tab/>
        <w:t xml:space="preserve">לא בהכרח. </w:t>
      </w:r>
    </w:p>
    <w:p w:rsidR="002069A5" w:rsidRPr="00914286" w:rsidRDefault="002069A5" w:rsidP="002069A5">
      <w:pPr>
        <w:spacing w:after="240" w:line="360" w:lineRule="auto"/>
        <w:ind w:left="1060" w:hanging="720"/>
        <w:contextualSpacing/>
        <w:jc w:val="both"/>
        <w:rPr>
          <w:rFonts w:ascii="David" w:hAnsi="David"/>
          <w:b/>
          <w:bCs/>
          <w:rtl/>
        </w:rPr>
      </w:pPr>
      <w:r w:rsidRPr="00914286">
        <w:rPr>
          <w:rFonts w:ascii="David" w:hAnsi="David"/>
          <w:b/>
          <w:bCs/>
          <w:rtl/>
        </w:rPr>
        <w:t>ש.</w:t>
      </w:r>
      <w:r w:rsidRPr="00914286">
        <w:rPr>
          <w:rFonts w:ascii="David" w:hAnsi="David"/>
          <w:b/>
          <w:bCs/>
          <w:rtl/>
        </w:rPr>
        <w:tab/>
        <w:t xml:space="preserve">היו שני בתים. </w:t>
      </w:r>
    </w:p>
    <w:p w:rsidR="002069A5" w:rsidRPr="00914286" w:rsidRDefault="002069A5" w:rsidP="00AF1BF7">
      <w:pPr>
        <w:spacing w:after="240" w:line="360" w:lineRule="auto"/>
        <w:ind w:left="1060" w:hanging="720"/>
        <w:contextualSpacing/>
        <w:jc w:val="both"/>
        <w:rPr>
          <w:rFonts w:ascii="David" w:hAnsi="David"/>
          <w:rtl/>
        </w:rPr>
      </w:pPr>
      <w:r w:rsidRPr="00914286">
        <w:rPr>
          <w:rFonts w:ascii="David" w:hAnsi="David"/>
          <w:b/>
          <w:bCs/>
          <w:rtl/>
        </w:rPr>
        <w:t>ת.</w:t>
      </w:r>
      <w:r w:rsidRPr="00914286">
        <w:rPr>
          <w:rFonts w:ascii="David" w:hAnsi="David"/>
          <w:b/>
          <w:bCs/>
          <w:rtl/>
        </w:rPr>
        <w:tab/>
      </w:r>
      <w:r w:rsidR="00972424">
        <w:rPr>
          <w:rFonts w:ascii="David" w:hAnsi="David"/>
          <w:b/>
          <w:bCs/>
          <w:rtl/>
        </w:rPr>
        <w:t>נ.</w:t>
      </w:r>
      <w:r w:rsidRPr="00914286">
        <w:rPr>
          <w:rFonts w:ascii="David" w:hAnsi="David"/>
          <w:b/>
          <w:bCs/>
          <w:rtl/>
        </w:rPr>
        <w:t xml:space="preserve"> למשל היה בית של אחי הרביעי י</w:t>
      </w:r>
      <w:r w:rsidR="00AF1BF7">
        <w:rPr>
          <w:rFonts w:ascii="David" w:hAnsi="David" w:hint="cs"/>
          <w:b/>
          <w:bCs/>
          <w:rtl/>
        </w:rPr>
        <w:t>.</w:t>
      </w:r>
      <w:r w:rsidRPr="00914286">
        <w:rPr>
          <w:rFonts w:ascii="David" w:hAnsi="David"/>
          <w:b/>
          <w:bCs/>
          <w:rtl/>
        </w:rPr>
        <w:t xml:space="preserve"> שהוא נכנס לגור שם כי בדיוק התחתן. אנחנו כשהתחתנו ב- 95 היה בית, גרנו אצל ההורים שלה בבית שלה, אחי שנה שנתיים היא פחדה שאבא שלי ישכיר את הבית הגמור ואז נכנסנו לשם. נכנסנו בכוח כדי שאבא שלי לא ישכיר את הבית." </w:t>
      </w:r>
      <w:r w:rsidRPr="00914286">
        <w:rPr>
          <w:rFonts w:ascii="David" w:hAnsi="David"/>
          <w:rtl/>
        </w:rPr>
        <w:t>(עמ' 33 לפרוטוקול שורה 21 ואילך)</w:t>
      </w:r>
    </w:p>
    <w:p w:rsidR="002069A5" w:rsidRPr="00914286" w:rsidRDefault="002069A5" w:rsidP="002069A5">
      <w:pPr>
        <w:spacing w:after="240" w:line="360" w:lineRule="auto"/>
        <w:ind w:left="1060" w:hanging="720"/>
        <w:contextualSpacing/>
        <w:jc w:val="both"/>
        <w:rPr>
          <w:rFonts w:ascii="David" w:hAnsi="David"/>
          <w:rtl/>
        </w:rPr>
      </w:pPr>
      <w:r w:rsidRPr="00914286">
        <w:rPr>
          <w:rFonts w:ascii="David" w:hAnsi="David"/>
          <w:rtl/>
        </w:rPr>
        <w:t>וכן העיד:</w:t>
      </w:r>
    </w:p>
    <w:p w:rsidR="002069A5" w:rsidRPr="00914286" w:rsidRDefault="002069A5" w:rsidP="002069A5">
      <w:pPr>
        <w:spacing w:line="360" w:lineRule="auto"/>
        <w:ind w:left="1060" w:hanging="720"/>
        <w:jc w:val="both"/>
        <w:rPr>
          <w:rFonts w:ascii="David" w:hAnsi="David"/>
          <w:b/>
          <w:bCs/>
          <w:rtl/>
        </w:rPr>
      </w:pPr>
      <w:r w:rsidRPr="00914286">
        <w:rPr>
          <w:rFonts w:ascii="David" w:hAnsi="David"/>
          <w:b/>
          <w:bCs/>
          <w:rtl/>
        </w:rPr>
        <w:t>ש.</w:t>
      </w:r>
      <w:r w:rsidRPr="00914286">
        <w:rPr>
          <w:rFonts w:ascii="David" w:hAnsi="David"/>
          <w:b/>
          <w:bCs/>
          <w:rtl/>
        </w:rPr>
        <w:tab/>
        <w:t xml:space="preserve">אני אומר לך שלא העברת את הזכויות בבית על שם </w:t>
      </w:r>
      <w:r w:rsidR="002E1A46">
        <w:rPr>
          <w:rFonts w:ascii="David" w:hAnsi="David"/>
          <w:b/>
          <w:bCs/>
          <w:rtl/>
        </w:rPr>
        <w:t>א.</w:t>
      </w:r>
      <w:r w:rsidRPr="00914286">
        <w:rPr>
          <w:rFonts w:ascii="David" w:hAnsi="David"/>
          <w:b/>
          <w:bCs/>
          <w:rtl/>
        </w:rPr>
        <w:t xml:space="preserve"> בגלל שהיו חובות על המקרקעין ולכן אי אפשר להעביר זכויות, מה אתה אומר?</w:t>
      </w:r>
    </w:p>
    <w:p w:rsidR="002069A5" w:rsidRPr="00914286" w:rsidRDefault="002069A5" w:rsidP="002069A5">
      <w:pPr>
        <w:spacing w:line="360" w:lineRule="auto"/>
        <w:ind w:left="1060" w:hanging="720"/>
        <w:jc w:val="both"/>
        <w:rPr>
          <w:rFonts w:ascii="David" w:hAnsi="David"/>
          <w:b/>
          <w:bCs/>
        </w:rPr>
      </w:pPr>
      <w:r w:rsidRPr="00914286">
        <w:rPr>
          <w:rFonts w:ascii="David" w:hAnsi="David"/>
          <w:b/>
          <w:bCs/>
          <w:rtl/>
        </w:rPr>
        <w:lastRenderedPageBreak/>
        <w:t>ת.</w:t>
      </w:r>
      <w:r w:rsidRPr="00914286">
        <w:rPr>
          <w:rFonts w:ascii="David" w:hAnsi="David"/>
          <w:b/>
          <w:bCs/>
          <w:rtl/>
        </w:rPr>
        <w:tab/>
        <w:t xml:space="preserve">בשביל להעביר משהו בטאבו, רק לפני שנה שנתיים נתנו לנו עיקול מהעירייה שאי אפשר. עד לפני כן היה אפשר אבל לא הייתי עושה את זה. </w:t>
      </w:r>
    </w:p>
    <w:p w:rsidR="002069A5" w:rsidRPr="00914286" w:rsidRDefault="002069A5" w:rsidP="002069A5">
      <w:pPr>
        <w:spacing w:line="360" w:lineRule="auto"/>
        <w:ind w:left="1060" w:hanging="720"/>
        <w:jc w:val="both"/>
        <w:rPr>
          <w:rFonts w:ascii="David" w:hAnsi="David"/>
          <w:b/>
          <w:bCs/>
          <w:rtl/>
        </w:rPr>
      </w:pPr>
      <w:r w:rsidRPr="00914286">
        <w:rPr>
          <w:rFonts w:ascii="David" w:hAnsi="David"/>
          <w:b/>
          <w:bCs/>
          <w:rtl/>
        </w:rPr>
        <w:t>ש.</w:t>
      </w:r>
      <w:r w:rsidRPr="00914286">
        <w:rPr>
          <w:rFonts w:ascii="David" w:hAnsi="David"/>
          <w:b/>
          <w:bCs/>
          <w:rtl/>
        </w:rPr>
        <w:tab/>
        <w:t>למה לא?</w:t>
      </w:r>
    </w:p>
    <w:p w:rsidR="002069A5" w:rsidRPr="00914286" w:rsidRDefault="002069A5" w:rsidP="002069A5">
      <w:pPr>
        <w:spacing w:line="360" w:lineRule="auto"/>
        <w:ind w:left="1060" w:hanging="720"/>
        <w:jc w:val="both"/>
        <w:rPr>
          <w:rFonts w:ascii="David" w:hAnsi="David"/>
          <w:b/>
          <w:bCs/>
          <w:rtl/>
        </w:rPr>
      </w:pPr>
      <w:r w:rsidRPr="00914286">
        <w:rPr>
          <w:rFonts w:ascii="David" w:hAnsi="David"/>
          <w:b/>
          <w:bCs/>
          <w:rtl/>
        </w:rPr>
        <w:t>ת.</w:t>
      </w:r>
      <w:r w:rsidRPr="00914286">
        <w:rPr>
          <w:rFonts w:ascii="David" w:hAnsi="David"/>
          <w:b/>
          <w:bCs/>
          <w:rtl/>
        </w:rPr>
        <w:tab/>
        <w:t xml:space="preserve">כי את הגירושין שלנו ב- 2005 רציתי, ב- 2008 רציתי וב- 2019 רציתי. ב- 2008 פתחתי תיק ברבנות. </w:t>
      </w:r>
    </w:p>
    <w:p w:rsidR="002069A5" w:rsidRPr="00914286" w:rsidRDefault="002069A5" w:rsidP="002069A5">
      <w:pPr>
        <w:spacing w:line="360" w:lineRule="auto"/>
        <w:ind w:left="1060" w:hanging="720"/>
        <w:jc w:val="both"/>
        <w:rPr>
          <w:rFonts w:ascii="David" w:hAnsi="David"/>
          <w:b/>
          <w:bCs/>
          <w:rtl/>
        </w:rPr>
      </w:pPr>
      <w:r w:rsidRPr="00914286">
        <w:rPr>
          <w:rFonts w:ascii="David" w:hAnsi="David"/>
          <w:b/>
          <w:bCs/>
          <w:rtl/>
        </w:rPr>
        <w:t>ש.</w:t>
      </w:r>
      <w:r w:rsidRPr="00914286">
        <w:rPr>
          <w:rFonts w:ascii="David" w:hAnsi="David"/>
          <w:b/>
          <w:bCs/>
          <w:rtl/>
        </w:rPr>
        <w:tab/>
        <w:t xml:space="preserve">נכון שאמרת לה שאין בעיה עם </w:t>
      </w:r>
      <w:r w:rsidR="00972424">
        <w:rPr>
          <w:rFonts w:ascii="David" w:hAnsi="David"/>
          <w:b/>
          <w:bCs/>
          <w:rtl/>
        </w:rPr>
        <w:t>נ.</w:t>
      </w:r>
      <w:r w:rsidRPr="00914286">
        <w:rPr>
          <w:rFonts w:ascii="David" w:hAnsi="David"/>
          <w:b/>
          <w:bCs/>
          <w:rtl/>
        </w:rPr>
        <w:t>, ש</w:t>
      </w:r>
      <w:r w:rsidR="00972424">
        <w:rPr>
          <w:rFonts w:ascii="David" w:hAnsi="David"/>
          <w:b/>
          <w:bCs/>
          <w:rtl/>
        </w:rPr>
        <w:t>נ.</w:t>
      </w:r>
      <w:r w:rsidRPr="00914286">
        <w:rPr>
          <w:rFonts w:ascii="David" w:hAnsi="David"/>
          <w:b/>
          <w:bCs/>
          <w:rtl/>
        </w:rPr>
        <w:t xml:space="preserve"> יודע שלא מגיע לו כלום בבית ויחתום על כל מסמך שיידרש?</w:t>
      </w:r>
    </w:p>
    <w:p w:rsidR="002069A5" w:rsidRPr="00914286" w:rsidRDefault="002069A5" w:rsidP="002069A5">
      <w:pPr>
        <w:spacing w:line="360" w:lineRule="auto"/>
        <w:ind w:left="1060" w:hanging="720"/>
        <w:jc w:val="both"/>
        <w:rPr>
          <w:rFonts w:ascii="David" w:hAnsi="David"/>
          <w:rtl/>
        </w:rPr>
      </w:pPr>
      <w:r w:rsidRPr="00914286">
        <w:rPr>
          <w:rFonts w:ascii="David" w:hAnsi="David"/>
          <w:b/>
          <w:bCs/>
          <w:rtl/>
        </w:rPr>
        <w:t>ת.</w:t>
      </w:r>
      <w:r w:rsidRPr="00914286">
        <w:rPr>
          <w:rFonts w:ascii="David" w:hAnsi="David"/>
          <w:b/>
          <w:bCs/>
          <w:rtl/>
        </w:rPr>
        <w:tab/>
        <w:t xml:space="preserve">אמרתי לה בפירוש שהבית שלי, </w:t>
      </w:r>
      <w:r w:rsidR="00972424">
        <w:rPr>
          <w:rFonts w:ascii="David" w:hAnsi="David"/>
          <w:b/>
          <w:bCs/>
          <w:rtl/>
        </w:rPr>
        <w:t>נ.</w:t>
      </w:r>
      <w:r w:rsidRPr="00914286">
        <w:rPr>
          <w:rFonts w:ascii="David" w:hAnsi="David"/>
          <w:b/>
          <w:bCs/>
          <w:rtl/>
        </w:rPr>
        <w:t xml:space="preserve"> ו</w:t>
      </w:r>
      <w:r w:rsidR="00972424">
        <w:rPr>
          <w:rFonts w:ascii="David" w:hAnsi="David"/>
          <w:b/>
          <w:bCs/>
          <w:rtl/>
        </w:rPr>
        <w:t>ב.</w:t>
      </w:r>
      <w:r w:rsidRPr="00914286">
        <w:rPr>
          <w:rFonts w:ascii="David" w:hAnsi="David"/>
          <w:b/>
          <w:bCs/>
          <w:rtl/>
        </w:rPr>
        <w:t xml:space="preserve"> ואם נתגרש היא תצא מהבית ולא יכולה  להישאר. היא יודעת. עשרות פעמים אמרתי לה את זה במהלך כל החיים. כל פעם שאמרתי לה שנתגרש וזה מה שיהיה כי זה על שלושת האחים ולא יכולה לעשות עם זה כלום.  בגלל שאנחנו 3 אחים במגרש אמרתי לה שתצטרך לצאת מהבית. הכל על אבא שלנו. </w:t>
      </w:r>
      <w:r w:rsidRPr="00914286">
        <w:rPr>
          <w:rFonts w:ascii="David" w:hAnsi="David"/>
          <w:rtl/>
        </w:rPr>
        <w:t>(עמ' 39 לפרוטוקול שורה 1 ואילך).</w:t>
      </w:r>
    </w:p>
    <w:p w:rsidR="002069A5" w:rsidRPr="00914286" w:rsidRDefault="002069A5" w:rsidP="002069A5">
      <w:pPr>
        <w:spacing w:line="360" w:lineRule="auto"/>
        <w:ind w:left="1060" w:hanging="720"/>
        <w:jc w:val="both"/>
        <w:rPr>
          <w:rFonts w:ascii="David" w:hAnsi="David"/>
          <w:rtl/>
        </w:rPr>
      </w:pPr>
    </w:p>
    <w:p w:rsidR="002069A5" w:rsidRPr="00914286" w:rsidRDefault="002069A5" w:rsidP="002069A5">
      <w:pPr>
        <w:pStyle w:val="ae"/>
        <w:numPr>
          <w:ilvl w:val="0"/>
          <w:numId w:val="1"/>
        </w:numPr>
        <w:spacing w:after="240" w:line="360" w:lineRule="auto"/>
        <w:jc w:val="both"/>
        <w:rPr>
          <w:rFonts w:ascii="David" w:hAnsi="David" w:cs="David"/>
          <w:sz w:val="24"/>
          <w:szCs w:val="24"/>
          <w:rtl/>
        </w:rPr>
      </w:pPr>
      <w:r w:rsidRPr="00914286">
        <w:rPr>
          <w:rFonts w:ascii="David" w:hAnsi="David" w:cs="David"/>
          <w:sz w:val="24"/>
          <w:szCs w:val="24"/>
          <w:rtl/>
        </w:rPr>
        <w:t xml:space="preserve">בבע"מ 1270/12 </w:t>
      </w:r>
      <w:r w:rsidRPr="00914286">
        <w:rPr>
          <w:rFonts w:ascii="David" w:hAnsi="David" w:cs="David"/>
          <w:b/>
          <w:bCs/>
          <w:sz w:val="24"/>
          <w:szCs w:val="24"/>
          <w:rtl/>
        </w:rPr>
        <w:t>פלונית נ. פלוני</w:t>
      </w:r>
      <w:r w:rsidRPr="00914286">
        <w:rPr>
          <w:rFonts w:ascii="David" w:hAnsi="David" w:cs="David"/>
          <w:sz w:val="24"/>
          <w:szCs w:val="24"/>
          <w:rtl/>
        </w:rPr>
        <w:t xml:space="preserve"> (ניתן ביום 6.9.2023- פורסם במאגרים) קבעה כב' השופטת וילנר כי דרישת הכתב בעינה עומדת גם ביחסים בין בני זוג, קל וחומר בענייננו, בו המדובר ביחסים שבין גיסים ואחיהם ואשתו.</w:t>
      </w:r>
    </w:p>
    <w:p w:rsidR="002069A5" w:rsidRPr="00914286" w:rsidRDefault="002069A5" w:rsidP="002069A5">
      <w:pPr>
        <w:spacing w:after="240" w:line="360" w:lineRule="auto"/>
        <w:ind w:left="340" w:hanging="340"/>
        <w:jc w:val="both"/>
        <w:rPr>
          <w:rFonts w:ascii="David" w:hAnsi="David"/>
          <w:b/>
          <w:bCs/>
        </w:rPr>
      </w:pPr>
      <w:r w:rsidRPr="00914286">
        <w:rPr>
          <w:rFonts w:ascii="David" w:hAnsi="David"/>
          <w:b/>
          <w:bCs/>
          <w:rtl/>
        </w:rPr>
        <w:t>"27.</w:t>
      </w:r>
      <w:r w:rsidRPr="00914286">
        <w:rPr>
          <w:rFonts w:ascii="David" w:hAnsi="David"/>
          <w:b/>
          <w:bCs/>
          <w:rtl/>
        </w:rPr>
        <w:tab/>
        <w:t xml:space="preserve">כמבואר לעיל, סעיף 8 לחוק המקרקעין קובע כי "התחייבות לעשות עסקה במקרקעין טעונה מסמך בכתב", ומשמעותו כי ללא מסמך כאמור, אין לעסקה תוקף משפטי. אמנם, בעניין קלמר נפסק כי במקרים "מיוחדים ויוצאי דופן", עשויה לקום "זעקת הגינות", שתצדיק ליתן תוקף משפטי לעסקה במקרקעין למרות היעדר מסמך כתוב שמעגן אותה. </w:t>
      </w:r>
    </w:p>
    <w:p w:rsidR="002069A5" w:rsidRPr="00914286" w:rsidRDefault="002069A5" w:rsidP="002069A5">
      <w:pPr>
        <w:spacing w:after="240" w:line="360" w:lineRule="auto"/>
        <w:ind w:left="340" w:hanging="340"/>
        <w:contextualSpacing/>
        <w:jc w:val="both"/>
        <w:rPr>
          <w:rFonts w:ascii="David" w:hAnsi="David"/>
          <w:b/>
          <w:bCs/>
          <w:rtl/>
        </w:rPr>
      </w:pPr>
      <w:r w:rsidRPr="00914286">
        <w:rPr>
          <w:rFonts w:ascii="David" w:hAnsi="David"/>
          <w:b/>
          <w:bCs/>
          <w:rtl/>
        </w:rPr>
        <w:tab/>
        <w:t>ואולם, לנוכח הוראתו המפורשת של סעיף 8 לחוק המקרקעין, אין להכיר בקיומה של "זעקת הגינות" כאמור אלא במקרים נדירים שבנדירים, שבהם קיימת הסתמכות משמעותית ביותר על ההסכמה שבעל-פה; והצד שמתנער ממנה נוהג בחוסר תום לב קיצוני; כך שעקרונות ההגינות והצדק 'זועקים', כי לא ניתן להשלים עם תוצאה של התנערות מהעסקה (וראו בעניין זה, למשל, את אזהרת השופט א' רובינשטיין בעניין שם טוב מפני "המדרון החלקלק בעניין דרישת הכתב" שסופו "עשיית דבריו של המחוקק פלסתר" (פס' א'); וכן ראו: ע"א 6766/11 חג'אזי נ' חגאזי, פס' 15 לפסק דינו של השופט צ' זילברטל [פורסם בנבו] (23.6.2013)).</w:t>
      </w:r>
    </w:p>
    <w:p w:rsidR="002069A5" w:rsidRPr="00914286" w:rsidRDefault="002069A5" w:rsidP="002069A5">
      <w:pPr>
        <w:spacing w:after="240" w:line="360" w:lineRule="auto"/>
        <w:ind w:left="340" w:hanging="340"/>
        <w:contextualSpacing/>
        <w:jc w:val="both"/>
        <w:rPr>
          <w:rFonts w:ascii="David" w:hAnsi="David"/>
          <w:b/>
          <w:bCs/>
          <w:rtl/>
        </w:rPr>
      </w:pPr>
      <w:r w:rsidRPr="00914286">
        <w:rPr>
          <w:rFonts w:ascii="David" w:hAnsi="David"/>
          <w:b/>
          <w:bCs/>
          <w:rtl/>
        </w:rPr>
        <w:t>.......</w:t>
      </w:r>
    </w:p>
    <w:p w:rsidR="002069A5" w:rsidRPr="00914286" w:rsidRDefault="002069A5" w:rsidP="002069A5">
      <w:pPr>
        <w:spacing w:after="240" w:line="360" w:lineRule="auto"/>
        <w:ind w:left="340" w:hanging="340"/>
        <w:jc w:val="both"/>
        <w:rPr>
          <w:rFonts w:ascii="David" w:hAnsi="David"/>
          <w:b/>
          <w:bCs/>
          <w:rtl/>
        </w:rPr>
      </w:pPr>
      <w:r w:rsidRPr="00914286">
        <w:rPr>
          <w:rFonts w:ascii="David" w:hAnsi="David"/>
          <w:rtl/>
        </w:rPr>
        <w:tab/>
      </w:r>
      <w:r w:rsidRPr="00914286">
        <w:rPr>
          <w:rFonts w:ascii="David" w:hAnsi="David"/>
          <w:b/>
          <w:bCs/>
          <w:rtl/>
        </w:rPr>
        <w:t>עינינו הרואות, המקרים הבודדים שבהם הכיר בית משפט זה בקיומה של "זעקת הגינות", עסקו בחוסר תום לב קיצוני של הצד המתנער מהעסקה, ועל הסתמכות משמעותית ביותר של הצד שכנגד.</w:t>
      </w: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lastRenderedPageBreak/>
        <w:t xml:space="preserve">מהעדויות מצטיירת תמונה של משפחה שאכן התנהלה </w:t>
      </w:r>
      <w:r w:rsidRPr="00914286">
        <w:rPr>
          <w:rFonts w:ascii="David" w:hAnsi="David" w:cs="David"/>
          <w:b/>
          <w:bCs/>
          <w:sz w:val="24"/>
          <w:szCs w:val="24"/>
          <w:rtl/>
        </w:rPr>
        <w:t>"כמו קיבוץ",</w:t>
      </w:r>
      <w:r w:rsidRPr="00914286">
        <w:rPr>
          <w:rFonts w:ascii="David" w:hAnsi="David" w:cs="David"/>
          <w:sz w:val="24"/>
          <w:szCs w:val="24"/>
          <w:rtl/>
        </w:rPr>
        <w:t xml:space="preserve"> כדברי האח </w:t>
      </w:r>
      <w:r w:rsidR="00972424">
        <w:rPr>
          <w:rFonts w:ascii="David" w:hAnsi="David" w:cs="David"/>
          <w:sz w:val="24"/>
          <w:szCs w:val="24"/>
          <w:rtl/>
        </w:rPr>
        <w:t>נ.</w:t>
      </w:r>
      <w:r w:rsidRPr="00914286">
        <w:rPr>
          <w:rFonts w:ascii="David" w:hAnsi="David" w:cs="David"/>
          <w:sz w:val="24"/>
          <w:szCs w:val="24"/>
          <w:rtl/>
        </w:rPr>
        <w:t xml:space="preserve">, שבה ארבעת האחים ואביהם מתנהלים במעין קופה משותפת ממנה הם רוכשים קרקעות, בונים בתים ודואגים שלכל אחד מהאחים יהיה בית מגורים. ייתכן ואחד מהאחים יתגורר שנים רבות וארוכות בבית שאינו רשום על שמו ושאחיו יתגוררו בבית הרשום על שמו. אך אין בהסכמות אלו בכדי להוביל למסקנה שהאח </w:t>
      </w:r>
      <w:r w:rsidR="00972424">
        <w:rPr>
          <w:rFonts w:ascii="David" w:hAnsi="David" w:cs="David"/>
          <w:sz w:val="24"/>
          <w:szCs w:val="24"/>
          <w:rtl/>
        </w:rPr>
        <w:t>נ.</w:t>
      </w:r>
      <w:r w:rsidRPr="00914286">
        <w:rPr>
          <w:rFonts w:ascii="David" w:hAnsi="David" w:cs="David"/>
          <w:sz w:val="24"/>
          <w:szCs w:val="24"/>
          <w:rtl/>
        </w:rPr>
        <w:t xml:space="preserve"> ויתר על זכויותיו בנכס. </w:t>
      </w:r>
    </w:p>
    <w:p w:rsidR="00662E70" w:rsidRPr="00914286" w:rsidRDefault="00662E70" w:rsidP="00662E70">
      <w:pPr>
        <w:pStyle w:val="ae"/>
        <w:spacing w:after="240" w:line="360" w:lineRule="auto"/>
        <w:ind w:left="340"/>
        <w:jc w:val="both"/>
        <w:rPr>
          <w:rFonts w:ascii="David" w:hAnsi="David" w:cs="David"/>
          <w:sz w:val="24"/>
          <w:szCs w:val="24"/>
          <w:rtl/>
        </w:rPr>
      </w:pP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המגרש נשוא ההליך הוא מקרקעין מוסדרים שקיים לגביהם רישום בלשכת רישום המקרקעין, רישום המהווה ראיה חותכת לתוכנו.</w:t>
      </w:r>
    </w:p>
    <w:p w:rsidR="00662E70" w:rsidRPr="00914286" w:rsidRDefault="00662E70" w:rsidP="00662E70">
      <w:pPr>
        <w:pStyle w:val="ae"/>
        <w:spacing w:after="240" w:line="360" w:lineRule="auto"/>
        <w:ind w:left="340"/>
        <w:jc w:val="both"/>
        <w:rPr>
          <w:rFonts w:ascii="David" w:hAnsi="David" w:cs="David"/>
          <w:sz w:val="24"/>
          <w:szCs w:val="24"/>
        </w:rPr>
      </w:pP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 xml:space="preserve">לא עלה בידי האישה להרים את הנטל הכבד ולהוכיח כי למרות הרישום לאח </w:t>
      </w:r>
      <w:r w:rsidR="00972424">
        <w:rPr>
          <w:rFonts w:ascii="David" w:hAnsi="David" w:cs="David"/>
          <w:sz w:val="24"/>
          <w:szCs w:val="24"/>
          <w:rtl/>
        </w:rPr>
        <w:t>נ.</w:t>
      </w:r>
      <w:r w:rsidRPr="00914286">
        <w:rPr>
          <w:rFonts w:ascii="David" w:hAnsi="David" w:cs="David"/>
          <w:sz w:val="24"/>
          <w:szCs w:val="24"/>
          <w:rtl/>
        </w:rPr>
        <w:t xml:space="preserve"> אין זכויות קנייניות במגרש. גם העובדה שהאח </w:t>
      </w:r>
      <w:r w:rsidR="00972424">
        <w:rPr>
          <w:rFonts w:ascii="David" w:hAnsi="David" w:cs="David"/>
          <w:sz w:val="24"/>
          <w:szCs w:val="24"/>
          <w:rtl/>
        </w:rPr>
        <w:t>נ.</w:t>
      </w:r>
      <w:r w:rsidRPr="00914286">
        <w:rPr>
          <w:rFonts w:ascii="David" w:hAnsi="David" w:cs="David"/>
          <w:sz w:val="24"/>
          <w:szCs w:val="24"/>
          <w:rtl/>
        </w:rPr>
        <w:t xml:space="preserve"> אינו גר במגרש, מאפשר מזה שנים רבות לשני אחיו להשתמש במגרש באופן מלא מבלי לדרוש דמי שכירות אינה מובילה למסקנה כי ויתר על זכויותיו בו. האישה לא הוכיחה כי הובטח לה שהאח </w:t>
      </w:r>
      <w:r w:rsidR="00972424">
        <w:rPr>
          <w:rFonts w:ascii="David" w:hAnsi="David" w:cs="David"/>
          <w:sz w:val="24"/>
          <w:szCs w:val="24"/>
          <w:rtl/>
        </w:rPr>
        <w:t>נ.</w:t>
      </w:r>
      <w:r w:rsidRPr="00914286">
        <w:rPr>
          <w:rFonts w:ascii="David" w:hAnsi="David" w:cs="David"/>
          <w:sz w:val="24"/>
          <w:szCs w:val="24"/>
          <w:rtl/>
        </w:rPr>
        <w:t xml:space="preserve"> יוותר על זכויותיו לטובת האיש ולטובתה.</w:t>
      </w:r>
    </w:p>
    <w:p w:rsidR="00662E70" w:rsidRPr="00914286" w:rsidRDefault="00662E70" w:rsidP="00662E70">
      <w:pPr>
        <w:pStyle w:val="ae"/>
        <w:spacing w:after="240" w:line="360" w:lineRule="auto"/>
        <w:ind w:left="340"/>
        <w:jc w:val="both"/>
        <w:rPr>
          <w:rFonts w:ascii="David" w:hAnsi="David" w:cs="David"/>
          <w:sz w:val="24"/>
          <w:szCs w:val="24"/>
        </w:rPr>
      </w:pP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 xml:space="preserve"> ולא עלה בידי האישה להוכיח כי מדובר באחד מאותם מקרים נדירים בהם יש להכיר בקיומה של "זעקת ההגינות".</w:t>
      </w:r>
    </w:p>
    <w:p w:rsidR="00662E70" w:rsidRPr="00914286" w:rsidRDefault="00662E70" w:rsidP="00662E70">
      <w:pPr>
        <w:pStyle w:val="ae"/>
        <w:spacing w:after="240" w:line="360" w:lineRule="auto"/>
        <w:ind w:left="340"/>
        <w:jc w:val="both"/>
        <w:rPr>
          <w:rFonts w:ascii="David" w:hAnsi="David" w:cs="David"/>
          <w:sz w:val="24"/>
          <w:szCs w:val="24"/>
        </w:rPr>
      </w:pP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 xml:space="preserve">אשר על כן טענתה נדחית. המגרש רשום בחלקים שווים על שם שלושת הנתבעים, האיש- </w:t>
      </w:r>
      <w:r w:rsidR="0070728C">
        <w:rPr>
          <w:rFonts w:ascii="David" w:hAnsi="David" w:cs="David"/>
          <w:sz w:val="24"/>
          <w:szCs w:val="24"/>
          <w:rtl/>
        </w:rPr>
        <w:t>א.</w:t>
      </w:r>
      <w:r w:rsidRPr="00914286">
        <w:rPr>
          <w:rFonts w:ascii="David" w:hAnsi="David" w:cs="David"/>
          <w:sz w:val="24"/>
          <w:szCs w:val="24"/>
          <w:rtl/>
        </w:rPr>
        <w:t xml:space="preserve">, </w:t>
      </w:r>
      <w:r w:rsidR="00972424">
        <w:rPr>
          <w:rFonts w:ascii="David" w:hAnsi="David" w:cs="David"/>
          <w:sz w:val="24"/>
          <w:szCs w:val="24"/>
          <w:rtl/>
        </w:rPr>
        <w:t>ב.</w:t>
      </w:r>
      <w:r w:rsidRPr="00914286">
        <w:rPr>
          <w:rFonts w:ascii="David" w:hAnsi="David" w:cs="David"/>
          <w:sz w:val="24"/>
          <w:szCs w:val="24"/>
          <w:rtl/>
        </w:rPr>
        <w:t xml:space="preserve"> ו</w:t>
      </w:r>
      <w:r w:rsidR="00972424">
        <w:rPr>
          <w:rFonts w:ascii="David" w:hAnsi="David" w:cs="David"/>
          <w:sz w:val="24"/>
          <w:szCs w:val="24"/>
          <w:rtl/>
        </w:rPr>
        <w:t>נ.</w:t>
      </w:r>
      <w:r w:rsidRPr="00914286">
        <w:rPr>
          <w:rFonts w:ascii="David" w:hAnsi="David" w:cs="David"/>
          <w:sz w:val="24"/>
          <w:szCs w:val="24"/>
          <w:rtl/>
        </w:rPr>
        <w:t>.</w:t>
      </w:r>
    </w:p>
    <w:p w:rsidR="00662E70" w:rsidRPr="00914286" w:rsidRDefault="00662E70" w:rsidP="00662E70">
      <w:pPr>
        <w:pStyle w:val="ae"/>
        <w:spacing w:after="240" w:line="360" w:lineRule="auto"/>
        <w:ind w:left="340"/>
        <w:jc w:val="both"/>
        <w:rPr>
          <w:rFonts w:ascii="David" w:hAnsi="David" w:cs="David"/>
          <w:sz w:val="24"/>
          <w:szCs w:val="24"/>
        </w:rPr>
      </w:pPr>
    </w:p>
    <w:p w:rsidR="002069A5" w:rsidRPr="00914286" w:rsidRDefault="002069A5" w:rsidP="002069A5">
      <w:pPr>
        <w:pStyle w:val="ae"/>
        <w:numPr>
          <w:ilvl w:val="0"/>
          <w:numId w:val="1"/>
        </w:numPr>
        <w:spacing w:after="240" w:line="360" w:lineRule="auto"/>
        <w:ind w:left="340" w:hanging="340"/>
        <w:jc w:val="both"/>
        <w:rPr>
          <w:rFonts w:ascii="David" w:hAnsi="David" w:cs="David"/>
          <w:b/>
          <w:bCs/>
          <w:sz w:val="24"/>
          <w:szCs w:val="24"/>
        </w:rPr>
      </w:pPr>
      <w:r w:rsidRPr="00914286">
        <w:rPr>
          <w:rFonts w:ascii="David" w:hAnsi="David" w:cs="David"/>
          <w:b/>
          <w:bCs/>
          <w:sz w:val="24"/>
          <w:szCs w:val="24"/>
          <w:rtl/>
        </w:rPr>
        <w:t xml:space="preserve">זכויותיו של האיש </w:t>
      </w:r>
      <w:r w:rsidR="0070728C">
        <w:rPr>
          <w:rFonts w:ascii="David" w:hAnsi="David" w:cs="David"/>
          <w:b/>
          <w:bCs/>
          <w:sz w:val="24"/>
          <w:szCs w:val="24"/>
          <w:rtl/>
        </w:rPr>
        <w:t>א.</w:t>
      </w:r>
      <w:r w:rsidRPr="00914286">
        <w:rPr>
          <w:rFonts w:ascii="David" w:hAnsi="David" w:cs="David"/>
          <w:b/>
          <w:bCs/>
          <w:sz w:val="24"/>
          <w:szCs w:val="24"/>
          <w:rtl/>
        </w:rPr>
        <w:t xml:space="preserve"> מורכבות איפה מזכויות בעלות ב 1/3 מהמגרש וזכויות של בר רשות במחצית זכויותיו של האח </w:t>
      </w:r>
      <w:r w:rsidR="00972424">
        <w:rPr>
          <w:rFonts w:ascii="David" w:hAnsi="David" w:cs="David"/>
          <w:b/>
          <w:bCs/>
          <w:sz w:val="24"/>
          <w:szCs w:val="24"/>
          <w:rtl/>
        </w:rPr>
        <w:t>נ.</w:t>
      </w:r>
      <w:r w:rsidRPr="00914286">
        <w:rPr>
          <w:rFonts w:ascii="David" w:hAnsi="David" w:cs="David"/>
          <w:b/>
          <w:bCs/>
          <w:sz w:val="24"/>
          <w:szCs w:val="24"/>
          <w:rtl/>
        </w:rPr>
        <w:t>, דהיינו ב1/6 מהמגרש.</w:t>
      </w:r>
    </w:p>
    <w:p w:rsidR="00662E70" w:rsidRPr="00914286" w:rsidRDefault="00662E70" w:rsidP="00662E70">
      <w:pPr>
        <w:pStyle w:val="ae"/>
        <w:spacing w:after="240" w:line="360" w:lineRule="auto"/>
        <w:ind w:left="340"/>
        <w:jc w:val="both"/>
        <w:rPr>
          <w:rFonts w:ascii="David" w:hAnsi="David" w:cs="David"/>
          <w:b/>
          <w:bCs/>
          <w:sz w:val="24"/>
          <w:szCs w:val="24"/>
        </w:rPr>
      </w:pP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 xml:space="preserve">כך גם זכויותיו של האח </w:t>
      </w:r>
      <w:r w:rsidR="00972424">
        <w:rPr>
          <w:rFonts w:ascii="David" w:hAnsi="David" w:cs="David"/>
          <w:sz w:val="24"/>
          <w:szCs w:val="24"/>
          <w:rtl/>
        </w:rPr>
        <w:t>ב.</w:t>
      </w:r>
      <w:r w:rsidRPr="00914286">
        <w:rPr>
          <w:rFonts w:ascii="David" w:hAnsi="David" w:cs="David"/>
          <w:sz w:val="24"/>
          <w:szCs w:val="24"/>
          <w:rtl/>
        </w:rPr>
        <w:t xml:space="preserve"> במגרש.</w:t>
      </w:r>
    </w:p>
    <w:p w:rsidR="002069A5" w:rsidRPr="00914286" w:rsidRDefault="002069A5" w:rsidP="002069A5">
      <w:pPr>
        <w:spacing w:after="240" w:line="360" w:lineRule="auto"/>
        <w:jc w:val="both"/>
        <w:rPr>
          <w:rFonts w:ascii="David" w:hAnsi="David"/>
          <w:b/>
          <w:bCs/>
          <w:u w:val="single"/>
        </w:rPr>
      </w:pPr>
      <w:r w:rsidRPr="00914286">
        <w:rPr>
          <w:rFonts w:ascii="David" w:hAnsi="David"/>
          <w:b/>
          <w:bCs/>
          <w:u w:val="single"/>
          <w:rtl/>
        </w:rPr>
        <w:t>זכויותיה של האישה במגרש</w:t>
      </w: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בסיכומיה טוענת האישה למחצית מזכויותיו של האיש במגרש מכוח הלכת השיתוף הספציפי (סעיף 6 לסיכומים).</w:t>
      </w:r>
    </w:p>
    <w:p w:rsidR="00662E70" w:rsidRPr="00914286" w:rsidRDefault="00662E70" w:rsidP="00662E70">
      <w:pPr>
        <w:pStyle w:val="ae"/>
        <w:spacing w:after="240" w:line="360" w:lineRule="auto"/>
        <w:ind w:left="340"/>
        <w:jc w:val="both"/>
        <w:rPr>
          <w:rFonts w:ascii="David" w:hAnsi="David" w:cs="David"/>
          <w:sz w:val="24"/>
          <w:szCs w:val="24"/>
        </w:rPr>
      </w:pP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t xml:space="preserve">זכויותיה של האישה במגרש מורכבות אם כן משני סוגים של זכויות. </w:t>
      </w:r>
    </w:p>
    <w:p w:rsidR="00662E70" w:rsidRPr="00914286" w:rsidRDefault="00662E70" w:rsidP="00662E70">
      <w:pPr>
        <w:pStyle w:val="ae"/>
        <w:spacing w:after="240" w:line="360" w:lineRule="auto"/>
        <w:ind w:left="340"/>
        <w:jc w:val="both"/>
        <w:rPr>
          <w:rFonts w:ascii="David" w:hAnsi="David" w:cs="David"/>
          <w:sz w:val="24"/>
          <w:szCs w:val="24"/>
        </w:rPr>
      </w:pPr>
    </w:p>
    <w:p w:rsidR="002069A5" w:rsidRPr="00914286" w:rsidRDefault="002069A5" w:rsidP="002069A5">
      <w:pPr>
        <w:pStyle w:val="ae"/>
        <w:numPr>
          <w:ilvl w:val="0"/>
          <w:numId w:val="1"/>
        </w:numPr>
        <w:spacing w:after="240" w:line="360" w:lineRule="auto"/>
        <w:ind w:left="340" w:hanging="340"/>
        <w:jc w:val="both"/>
        <w:rPr>
          <w:rFonts w:ascii="David" w:hAnsi="David" w:cs="David"/>
          <w:sz w:val="24"/>
          <w:szCs w:val="24"/>
        </w:rPr>
      </w:pPr>
      <w:r w:rsidRPr="00914286">
        <w:rPr>
          <w:rFonts w:ascii="David" w:hAnsi="David" w:cs="David"/>
          <w:sz w:val="24"/>
          <w:szCs w:val="24"/>
          <w:rtl/>
        </w:rPr>
        <w:lastRenderedPageBreak/>
        <w:t xml:space="preserve">אין מחלוקת שהאישה ברת רשות במחצית זכויותיו של </w:t>
      </w:r>
      <w:r w:rsidR="00972424">
        <w:rPr>
          <w:rFonts w:ascii="David" w:hAnsi="David" w:cs="David"/>
          <w:sz w:val="24"/>
          <w:szCs w:val="24"/>
          <w:rtl/>
        </w:rPr>
        <w:t>נ.</w:t>
      </w:r>
      <w:r w:rsidRPr="00914286">
        <w:rPr>
          <w:rFonts w:ascii="David" w:hAnsi="David" w:cs="David"/>
          <w:sz w:val="24"/>
          <w:szCs w:val="24"/>
          <w:rtl/>
        </w:rPr>
        <w:t xml:space="preserve"> במגרש, שכן היא מתגוררת בו מאז נישאה לאיש, בידיעתו וברשותו של </w:t>
      </w:r>
      <w:r w:rsidR="00972424">
        <w:rPr>
          <w:rFonts w:ascii="David" w:hAnsi="David" w:cs="David"/>
          <w:sz w:val="24"/>
          <w:szCs w:val="24"/>
          <w:rtl/>
        </w:rPr>
        <w:t>נ.</w:t>
      </w:r>
      <w:r w:rsidRPr="00914286">
        <w:rPr>
          <w:rFonts w:ascii="David" w:hAnsi="David" w:cs="David"/>
          <w:sz w:val="24"/>
          <w:szCs w:val="24"/>
          <w:rtl/>
        </w:rPr>
        <w:t xml:space="preserve"> ומבלי לשמש דמי שימוש בעבור המגורים.</w:t>
      </w:r>
    </w:p>
    <w:p w:rsidR="002069A5" w:rsidRPr="00914286" w:rsidRDefault="002069A5" w:rsidP="002069A5">
      <w:pPr>
        <w:spacing w:after="240" w:line="360" w:lineRule="auto"/>
        <w:jc w:val="both"/>
        <w:rPr>
          <w:rFonts w:ascii="David" w:hAnsi="David"/>
          <w:b/>
          <w:bCs/>
          <w:u w:val="single"/>
        </w:rPr>
      </w:pPr>
      <w:r w:rsidRPr="00914286">
        <w:rPr>
          <w:rFonts w:ascii="David" w:hAnsi="David"/>
          <w:b/>
          <w:bCs/>
          <w:u w:val="single"/>
          <w:rtl/>
        </w:rPr>
        <w:t>האם לאישה מחצית מזכויות הבעלות של האיש במגרש מכוח הלכת השיתוף הספציפי</w:t>
      </w:r>
    </w:p>
    <w:p w:rsidR="002069A5" w:rsidRPr="00914286" w:rsidRDefault="002069A5" w:rsidP="002069A5">
      <w:pPr>
        <w:pStyle w:val="ae"/>
        <w:numPr>
          <w:ilvl w:val="0"/>
          <w:numId w:val="1"/>
        </w:numPr>
        <w:spacing w:after="0" w:line="360" w:lineRule="auto"/>
        <w:jc w:val="both"/>
        <w:rPr>
          <w:rFonts w:ascii="David" w:hAnsi="David" w:cs="David"/>
          <w:sz w:val="24"/>
          <w:szCs w:val="24"/>
        </w:rPr>
      </w:pPr>
      <w:r w:rsidRPr="00914286">
        <w:rPr>
          <w:rFonts w:ascii="David" w:hAnsi="David" w:cs="David"/>
          <w:sz w:val="24"/>
          <w:szCs w:val="24"/>
          <w:rtl/>
        </w:rPr>
        <w:t xml:space="preserve">בעמ"ש 30266-12-18 </w:t>
      </w:r>
      <w:r w:rsidRPr="00914286">
        <w:rPr>
          <w:rFonts w:ascii="David" w:hAnsi="David" w:cs="David"/>
          <w:b/>
          <w:bCs/>
          <w:sz w:val="24"/>
          <w:szCs w:val="24"/>
          <w:rtl/>
        </w:rPr>
        <w:t>ב' נ. ב'</w:t>
      </w:r>
      <w:r w:rsidRPr="00914286">
        <w:rPr>
          <w:rFonts w:ascii="David" w:hAnsi="David" w:cs="David"/>
          <w:sz w:val="24"/>
          <w:szCs w:val="24"/>
          <w:rtl/>
        </w:rPr>
        <w:t xml:space="preserve"> (ניתן ביום 20.4.2019 – לא פורסם) קבע כב' השופט סילמן:</w:t>
      </w:r>
    </w:p>
    <w:p w:rsidR="002069A5" w:rsidRPr="00914286" w:rsidRDefault="002069A5" w:rsidP="002069A5">
      <w:pPr>
        <w:spacing w:line="360" w:lineRule="auto"/>
        <w:ind w:left="493"/>
        <w:jc w:val="both"/>
        <w:rPr>
          <w:rFonts w:ascii="David" w:hAnsi="David"/>
          <w:rtl/>
        </w:rPr>
      </w:pPr>
    </w:p>
    <w:p w:rsidR="002069A5" w:rsidRPr="00914286" w:rsidRDefault="002069A5" w:rsidP="002069A5">
      <w:pPr>
        <w:spacing w:line="360" w:lineRule="auto"/>
        <w:ind w:left="1080" w:hanging="720"/>
        <w:jc w:val="both"/>
        <w:rPr>
          <w:rFonts w:ascii="David" w:hAnsi="David"/>
          <w:b/>
          <w:bCs/>
        </w:rPr>
      </w:pPr>
      <w:r w:rsidRPr="00914286">
        <w:rPr>
          <w:rFonts w:ascii="David" w:hAnsi="David"/>
          <w:b/>
          <w:bCs/>
          <w:rtl/>
        </w:rPr>
        <w:t>"30.</w:t>
      </w:r>
      <w:r w:rsidRPr="00914286">
        <w:rPr>
          <w:rFonts w:ascii="David" w:hAnsi="David"/>
          <w:b/>
          <w:bCs/>
          <w:rtl/>
        </w:rPr>
        <w:tab/>
        <w:t>בצד הוראות חוק יחסי ממון ניתן ליצור דואליות נורמטיבית של שיתוף בנכס ספציפי מכוח הדין הכללי (הלכת "אבו רומי" - רע"א 8672/00 אבו רומי נ' אבו רומי, פ"ד נו(6) 1</w:t>
      </w:r>
      <w:r w:rsidR="00972424">
        <w:rPr>
          <w:rFonts w:ascii="David" w:hAnsi="David"/>
          <w:b/>
          <w:bCs/>
          <w:rtl/>
        </w:rPr>
        <w:t>**</w:t>
      </w:r>
      <w:r w:rsidRPr="00914286">
        <w:rPr>
          <w:rFonts w:ascii="David" w:hAnsi="David"/>
          <w:b/>
          <w:bCs/>
          <w:rtl/>
        </w:rPr>
        <w:t xml:space="preserve">) בייחוד משמדובר ב"יהלום השיתוף" – דירת מגורים, ובהתחשב באורך חיי הנישואין. </w:t>
      </w:r>
    </w:p>
    <w:p w:rsidR="002069A5" w:rsidRPr="00914286" w:rsidRDefault="002069A5" w:rsidP="002069A5">
      <w:pPr>
        <w:spacing w:line="360" w:lineRule="auto"/>
        <w:ind w:left="1080" w:hanging="720"/>
        <w:rPr>
          <w:rFonts w:ascii="David" w:hAnsi="David"/>
          <w:b/>
          <w:bCs/>
          <w:rtl/>
        </w:rPr>
      </w:pPr>
      <w:r w:rsidRPr="00914286">
        <w:rPr>
          <w:rFonts w:ascii="David" w:hAnsi="David"/>
          <w:b/>
          <w:bCs/>
          <w:rtl/>
        </w:rPr>
        <w:t>31.</w:t>
      </w:r>
      <w:r w:rsidRPr="00914286">
        <w:rPr>
          <w:rFonts w:ascii="David" w:hAnsi="David"/>
          <w:b/>
          <w:bCs/>
          <w:rtl/>
        </w:rPr>
        <w:tab/>
        <w:t xml:space="preserve">כידוע, במקרה של בני זוג אשר חל עליהם חוק יחסי ממון בין בני זוג, התשל"ג -1973, גם אם מדובר בנכס חיצוני, ניתן להוכיח לגביו כוונת שיתוף ספציפית מכוח הדין הכללי. </w:t>
      </w:r>
    </w:p>
    <w:p w:rsidR="002069A5" w:rsidRPr="00914286" w:rsidRDefault="002069A5" w:rsidP="002069A5">
      <w:pPr>
        <w:spacing w:line="360" w:lineRule="auto"/>
        <w:ind w:left="1080" w:hanging="720"/>
        <w:jc w:val="both"/>
        <w:rPr>
          <w:rFonts w:ascii="David" w:hAnsi="David"/>
          <w:b/>
          <w:bCs/>
          <w:rtl/>
        </w:rPr>
      </w:pPr>
      <w:r w:rsidRPr="00914286">
        <w:rPr>
          <w:rFonts w:ascii="David" w:hAnsi="David"/>
          <w:b/>
          <w:bCs/>
          <w:rtl/>
        </w:rPr>
        <w:t>32.</w:t>
      </w:r>
      <w:r w:rsidRPr="00914286">
        <w:rPr>
          <w:rFonts w:ascii="David" w:hAnsi="David"/>
          <w:b/>
          <w:bCs/>
          <w:rtl/>
        </w:rPr>
        <w:tab/>
        <w:t>השאלה אם הוכחה כוונת שיתוף ספציפית בנכס היא שאלה שבעובדה (ראו בע"מ 2948/07 פלונית נ' פלוני [פורסם בנבו] מיום 18.4.2007 וכן בע"מ 4545/09 פלוני נ' פלונית, [פורסם בנבו] מיום 7.1.2010). יש לבחון הנסיבות בכל מקרה לגופו ולתור אחר "דבר מה נוסף". בפרט יש לבחון אומד דעת בני הזוג, כוונתם, ציפייתם הלגיטימית, ההסכמות ביניהם ונסיבות החיים ביחס לנכס הספציפי (ראו ע"א 7</w:t>
      </w:r>
      <w:r w:rsidR="00972424">
        <w:rPr>
          <w:rFonts w:ascii="David" w:hAnsi="David"/>
          <w:b/>
          <w:bCs/>
          <w:rtl/>
        </w:rPr>
        <w:t>**</w:t>
      </w:r>
      <w:r w:rsidRPr="00914286">
        <w:rPr>
          <w:rFonts w:ascii="David" w:hAnsi="David"/>
          <w:b/>
          <w:bCs/>
          <w:rtl/>
        </w:rPr>
        <w:t>0/10 מרים בן גיאת נ' הכשרת הישוב ביטוח בע"מ [פורסם בנבו] מיום 11.8.2011).  בפס"ד גיאת נקבע כי בכל הנוגע לדירת מגורים הופחת רף הנטל ביחס לדירת מגורים ובבע"מ 1398/11 אלמונית נ' אלמוני [פורסם בנבו] מיום 26.12.2012, נקבע כי ניתן להסתפק בהבטחות, מצגים אקטיביים והסתמכות.</w:t>
      </w:r>
    </w:p>
    <w:p w:rsidR="00662E70" w:rsidRPr="00914286" w:rsidRDefault="00662E70" w:rsidP="00662E70">
      <w:pPr>
        <w:spacing w:line="360" w:lineRule="auto"/>
        <w:jc w:val="both"/>
        <w:rPr>
          <w:rFonts w:ascii="David" w:hAnsi="David"/>
          <w:b/>
          <w:bCs/>
          <w:rtl/>
        </w:rPr>
      </w:pPr>
    </w:p>
    <w:p w:rsidR="002069A5" w:rsidRPr="00914286" w:rsidRDefault="002069A5" w:rsidP="002069A5">
      <w:pPr>
        <w:pStyle w:val="ae"/>
        <w:numPr>
          <w:ilvl w:val="0"/>
          <w:numId w:val="1"/>
        </w:numPr>
        <w:spacing w:line="360" w:lineRule="auto"/>
        <w:ind w:left="804" w:hanging="737"/>
        <w:jc w:val="both"/>
        <w:rPr>
          <w:rFonts w:ascii="David" w:hAnsi="David" w:cs="David"/>
          <w:sz w:val="24"/>
          <w:szCs w:val="24"/>
        </w:rPr>
      </w:pPr>
      <w:r w:rsidRPr="00914286">
        <w:rPr>
          <w:rFonts w:ascii="David" w:hAnsi="David" w:cs="David"/>
          <w:sz w:val="24"/>
          <w:szCs w:val="24"/>
          <w:rtl/>
        </w:rPr>
        <w:t>המגרש נרכש בשנת 1991 ונרשם על שם שלושת האחים ביום 24.12.1991, דהיינו, למעלה מארבע שנים טרם נישואי הצדדים ביום 5.3.1995. אביהם של הנתבעים העיד כי החל בבניית המבנה בשנת 1992, ואכן האישה הציגה היתר בנייה משנת 1992 כנספח 1 לתיק המוצגים מטעמה.</w:t>
      </w:r>
    </w:p>
    <w:p w:rsidR="00662E70" w:rsidRPr="00914286" w:rsidRDefault="00662E70" w:rsidP="00662E70">
      <w:pPr>
        <w:pStyle w:val="ae"/>
        <w:spacing w:line="360" w:lineRule="auto"/>
        <w:ind w:left="804"/>
        <w:jc w:val="both"/>
        <w:rPr>
          <w:rFonts w:ascii="David" w:hAnsi="David" w:cs="David"/>
          <w:sz w:val="24"/>
          <w:szCs w:val="24"/>
          <w:rtl/>
        </w:rPr>
      </w:pPr>
    </w:p>
    <w:p w:rsidR="002069A5" w:rsidRPr="00914286" w:rsidRDefault="002069A5" w:rsidP="002069A5">
      <w:pPr>
        <w:pStyle w:val="ae"/>
        <w:numPr>
          <w:ilvl w:val="0"/>
          <w:numId w:val="1"/>
        </w:numPr>
        <w:spacing w:after="240" w:line="360" w:lineRule="auto"/>
        <w:ind w:left="804" w:hanging="737"/>
        <w:jc w:val="both"/>
        <w:rPr>
          <w:rFonts w:ascii="David" w:hAnsi="David" w:cs="David"/>
          <w:sz w:val="24"/>
          <w:szCs w:val="24"/>
        </w:rPr>
      </w:pPr>
      <w:r w:rsidRPr="00914286">
        <w:rPr>
          <w:rFonts w:ascii="David" w:hAnsi="David" w:cs="David"/>
          <w:sz w:val="24"/>
          <w:szCs w:val="24"/>
          <w:rtl/>
        </w:rPr>
        <w:t xml:space="preserve">הצדדים מסכימים שהבית היה בנוי בחלקו עת נישאו הצדדים. האישה טוענת כי היה במצב של שלד, ערום מהכל. (עמ' 11 לפרוטוקול שורה 7 ואילך) והיא טוענת כי הבנייה הושלמה </w:t>
      </w:r>
      <w:r w:rsidRPr="00914286">
        <w:rPr>
          <w:rFonts w:ascii="David" w:hAnsi="David" w:cs="David"/>
          <w:b/>
          <w:bCs/>
          <w:sz w:val="24"/>
          <w:szCs w:val="24"/>
          <w:rtl/>
        </w:rPr>
        <w:t>"מהכספים המשותפים ואבא שלי גם עזר בתקופה הזאת."</w:t>
      </w:r>
      <w:r w:rsidRPr="00914286">
        <w:rPr>
          <w:rFonts w:ascii="David" w:hAnsi="David" w:cs="David"/>
          <w:sz w:val="24"/>
          <w:szCs w:val="24"/>
          <w:rtl/>
        </w:rPr>
        <w:t xml:space="preserve"> (עמ' 11 לפרוטוקול שורה 29 ואילך).</w:t>
      </w:r>
    </w:p>
    <w:p w:rsidR="00261074" w:rsidRPr="00914286" w:rsidRDefault="00261074" w:rsidP="00261074">
      <w:pPr>
        <w:pStyle w:val="ae"/>
        <w:spacing w:after="240" w:line="360" w:lineRule="auto"/>
        <w:ind w:left="804"/>
        <w:jc w:val="both"/>
        <w:rPr>
          <w:rFonts w:ascii="David" w:hAnsi="David" w:cs="David"/>
          <w:sz w:val="24"/>
          <w:szCs w:val="24"/>
        </w:rPr>
      </w:pPr>
    </w:p>
    <w:p w:rsidR="002069A5" w:rsidRPr="00914286" w:rsidRDefault="002069A5" w:rsidP="002069A5">
      <w:pPr>
        <w:pStyle w:val="ae"/>
        <w:numPr>
          <w:ilvl w:val="0"/>
          <w:numId w:val="1"/>
        </w:numPr>
        <w:spacing w:after="240" w:line="360" w:lineRule="auto"/>
        <w:ind w:left="804" w:hanging="737"/>
        <w:jc w:val="both"/>
        <w:rPr>
          <w:rFonts w:ascii="David" w:hAnsi="David" w:cs="David"/>
          <w:b/>
          <w:bCs/>
          <w:sz w:val="24"/>
          <w:szCs w:val="24"/>
        </w:rPr>
      </w:pPr>
      <w:r w:rsidRPr="00914286">
        <w:rPr>
          <w:rFonts w:ascii="David" w:hAnsi="David" w:cs="David"/>
          <w:sz w:val="24"/>
          <w:szCs w:val="24"/>
          <w:rtl/>
        </w:rPr>
        <w:t xml:space="preserve">האח </w:t>
      </w:r>
      <w:r w:rsidR="00972424">
        <w:rPr>
          <w:rFonts w:ascii="David" w:hAnsi="David" w:cs="David"/>
          <w:sz w:val="24"/>
          <w:szCs w:val="24"/>
          <w:rtl/>
        </w:rPr>
        <w:t>ב.</w:t>
      </w:r>
      <w:r w:rsidRPr="00914286">
        <w:rPr>
          <w:rFonts w:ascii="David" w:hAnsi="David" w:cs="David"/>
          <w:sz w:val="24"/>
          <w:szCs w:val="24"/>
          <w:rtl/>
        </w:rPr>
        <w:t xml:space="preserve"> העיד כי אביהם של האחים בנה לו ולאיש </w:t>
      </w:r>
      <w:r w:rsidR="0070728C">
        <w:rPr>
          <w:rFonts w:ascii="David" w:hAnsi="David" w:cs="David"/>
          <w:sz w:val="24"/>
          <w:szCs w:val="24"/>
          <w:rtl/>
        </w:rPr>
        <w:t>א.</w:t>
      </w:r>
      <w:r w:rsidRPr="00914286">
        <w:rPr>
          <w:rFonts w:ascii="David" w:hAnsi="David" w:cs="David"/>
          <w:sz w:val="24"/>
          <w:szCs w:val="24"/>
          <w:rtl/>
        </w:rPr>
        <w:t xml:space="preserve"> מבנה הכולל 2 יחידות דיור:</w:t>
      </w:r>
      <w:r w:rsidRPr="00914286">
        <w:rPr>
          <w:rFonts w:ascii="David" w:hAnsi="David" w:cs="David"/>
          <w:b/>
          <w:bCs/>
          <w:sz w:val="24"/>
          <w:szCs w:val="24"/>
          <w:rtl/>
        </w:rPr>
        <w:t xml:space="preserve"> "כשהוא בנה את הבתים האלה, בשנת 96 כשנכנסתי לבית, הבית היה כבר כמעט גמור רוב הכסף שהושקע היה של אבא שלי ומה שקרה שהכל התחיל מאבא שלי." </w:t>
      </w:r>
      <w:r w:rsidRPr="00914286">
        <w:rPr>
          <w:rFonts w:ascii="David" w:hAnsi="David" w:cs="David"/>
          <w:sz w:val="24"/>
          <w:szCs w:val="24"/>
          <w:rtl/>
        </w:rPr>
        <w:t>(עמ' 16 לפרוטוקול שורה 18 ואילך). כן העיד כי גם בני הזוג נכנסו לביתם בשנת- 96-97. (עמ' 17 לפרוטוקול שורה 1 ואילך).</w:t>
      </w:r>
    </w:p>
    <w:p w:rsidR="00261074" w:rsidRPr="00914286" w:rsidRDefault="00261074" w:rsidP="00261074">
      <w:pPr>
        <w:pStyle w:val="ae"/>
        <w:spacing w:after="240" w:line="360" w:lineRule="auto"/>
        <w:ind w:left="804"/>
        <w:jc w:val="both"/>
        <w:rPr>
          <w:rFonts w:ascii="David" w:hAnsi="David" w:cs="David"/>
          <w:b/>
          <w:bCs/>
          <w:sz w:val="24"/>
          <w:szCs w:val="24"/>
        </w:rPr>
      </w:pPr>
    </w:p>
    <w:p w:rsidR="002069A5" w:rsidRPr="00914286" w:rsidRDefault="002069A5" w:rsidP="002069A5">
      <w:pPr>
        <w:pStyle w:val="ae"/>
        <w:numPr>
          <w:ilvl w:val="0"/>
          <w:numId w:val="1"/>
        </w:numPr>
        <w:spacing w:line="360" w:lineRule="auto"/>
        <w:jc w:val="both"/>
        <w:rPr>
          <w:rFonts w:ascii="David" w:hAnsi="David" w:cs="David"/>
          <w:b/>
          <w:bCs/>
          <w:sz w:val="24"/>
          <w:szCs w:val="24"/>
        </w:rPr>
      </w:pPr>
      <w:r w:rsidRPr="00914286">
        <w:rPr>
          <w:rFonts w:ascii="David" w:hAnsi="David" w:cs="David"/>
          <w:sz w:val="24"/>
          <w:szCs w:val="24"/>
          <w:rtl/>
        </w:rPr>
        <w:t>וכן העיד:</w:t>
      </w:r>
    </w:p>
    <w:p w:rsidR="002069A5" w:rsidRPr="00914286" w:rsidRDefault="002069A5" w:rsidP="002069A5">
      <w:pPr>
        <w:spacing w:after="240" w:line="360" w:lineRule="auto"/>
        <w:ind w:left="1440" w:hanging="720"/>
        <w:contextualSpacing/>
        <w:jc w:val="both"/>
        <w:rPr>
          <w:rFonts w:ascii="David" w:hAnsi="David"/>
          <w:b/>
          <w:bCs/>
        </w:rPr>
      </w:pPr>
      <w:r w:rsidRPr="00914286">
        <w:rPr>
          <w:rFonts w:ascii="David" w:hAnsi="David"/>
          <w:b/>
          <w:bCs/>
          <w:rtl/>
        </w:rPr>
        <w:t>"ש.</w:t>
      </w:r>
      <w:r w:rsidRPr="00914286">
        <w:rPr>
          <w:rFonts w:ascii="David" w:hAnsi="David"/>
          <w:b/>
          <w:bCs/>
          <w:rtl/>
        </w:rPr>
        <w:tab/>
        <w:t>הכסף ששימש לבניית הבתים היה כספכם או של אבא?</w:t>
      </w:r>
    </w:p>
    <w:p w:rsidR="002069A5" w:rsidRPr="00914286" w:rsidRDefault="002069A5" w:rsidP="002069A5">
      <w:pPr>
        <w:spacing w:after="240" w:line="360" w:lineRule="auto"/>
        <w:ind w:left="1440" w:hanging="720"/>
        <w:contextualSpacing/>
        <w:jc w:val="both"/>
        <w:rPr>
          <w:rFonts w:ascii="David" w:hAnsi="David"/>
          <w:b/>
          <w:bCs/>
        </w:rPr>
      </w:pPr>
      <w:r w:rsidRPr="00914286">
        <w:rPr>
          <w:rFonts w:ascii="David" w:hAnsi="David"/>
          <w:b/>
          <w:bCs/>
          <w:rtl/>
        </w:rPr>
        <w:t>ת.</w:t>
      </w:r>
      <w:r w:rsidRPr="00914286">
        <w:rPr>
          <w:rFonts w:ascii="David" w:hAnsi="David"/>
          <w:b/>
          <w:bCs/>
          <w:rtl/>
        </w:rPr>
        <w:tab/>
        <w:t xml:space="preserve">גם שלנו וגם של אבא. </w:t>
      </w:r>
    </w:p>
    <w:p w:rsidR="002069A5" w:rsidRPr="00914286" w:rsidRDefault="002069A5" w:rsidP="002069A5">
      <w:pPr>
        <w:spacing w:after="240" w:line="360" w:lineRule="auto"/>
        <w:ind w:left="1440" w:hanging="720"/>
        <w:contextualSpacing/>
        <w:jc w:val="both"/>
        <w:rPr>
          <w:rFonts w:ascii="David" w:hAnsi="David"/>
          <w:b/>
          <w:bCs/>
          <w:rtl/>
        </w:rPr>
      </w:pPr>
      <w:r w:rsidRPr="00914286">
        <w:rPr>
          <w:rFonts w:ascii="David" w:hAnsi="David"/>
          <w:b/>
          <w:bCs/>
          <w:rtl/>
        </w:rPr>
        <w:t>ש.</w:t>
      </w:r>
      <w:r w:rsidRPr="00914286">
        <w:rPr>
          <w:rFonts w:ascii="David" w:hAnsi="David"/>
          <w:b/>
          <w:bCs/>
          <w:rtl/>
        </w:rPr>
        <w:tab/>
        <w:t>מפנה לסעיף 48 בכתב ההגנה שלך, למה כתבת שזה נבנה מכספכם האישי בלבד?</w:t>
      </w:r>
    </w:p>
    <w:p w:rsidR="002069A5" w:rsidRPr="00914286" w:rsidRDefault="002069A5" w:rsidP="002069A5">
      <w:pPr>
        <w:spacing w:after="240" w:line="360" w:lineRule="auto"/>
        <w:ind w:left="1440" w:hanging="720"/>
        <w:contextualSpacing/>
        <w:jc w:val="both"/>
        <w:rPr>
          <w:rFonts w:ascii="David" w:hAnsi="David"/>
          <w:b/>
          <w:bCs/>
          <w:rtl/>
        </w:rPr>
      </w:pPr>
      <w:r w:rsidRPr="00914286">
        <w:rPr>
          <w:rFonts w:ascii="David" w:hAnsi="David"/>
          <w:b/>
          <w:bCs/>
          <w:rtl/>
        </w:rPr>
        <w:t>ת.</w:t>
      </w:r>
      <w:r w:rsidRPr="00914286">
        <w:rPr>
          <w:rFonts w:ascii="David" w:hAnsi="David"/>
          <w:b/>
          <w:bCs/>
          <w:rtl/>
        </w:rPr>
        <w:tab/>
        <w:t xml:space="preserve">גם אנחנו וגם אבא. </w:t>
      </w:r>
    </w:p>
    <w:p w:rsidR="002069A5" w:rsidRPr="00914286" w:rsidRDefault="002069A5" w:rsidP="002069A5">
      <w:pPr>
        <w:spacing w:after="240" w:line="360" w:lineRule="auto"/>
        <w:ind w:left="1440" w:hanging="720"/>
        <w:contextualSpacing/>
        <w:jc w:val="both"/>
        <w:rPr>
          <w:rFonts w:ascii="David" w:hAnsi="David"/>
          <w:b/>
          <w:bCs/>
          <w:rtl/>
        </w:rPr>
      </w:pPr>
      <w:r w:rsidRPr="00914286">
        <w:rPr>
          <w:rFonts w:ascii="David" w:hAnsi="David"/>
          <w:b/>
          <w:bCs/>
          <w:rtl/>
        </w:rPr>
        <w:t>ש.</w:t>
      </w:r>
      <w:r w:rsidRPr="00914286">
        <w:rPr>
          <w:rFonts w:ascii="David" w:hAnsi="David"/>
          <w:b/>
          <w:bCs/>
          <w:rtl/>
        </w:rPr>
        <w:tab/>
        <w:t>כשאתה אומר שהדירה היתה קיימת לפני הנישואין, מה הכוונה? במצב שלד?</w:t>
      </w:r>
    </w:p>
    <w:p w:rsidR="002069A5" w:rsidRPr="00914286" w:rsidRDefault="002069A5" w:rsidP="002069A5">
      <w:pPr>
        <w:spacing w:after="240" w:line="360" w:lineRule="auto"/>
        <w:ind w:left="1440" w:hanging="720"/>
        <w:contextualSpacing/>
        <w:jc w:val="both"/>
        <w:rPr>
          <w:rFonts w:ascii="David" w:hAnsi="David"/>
          <w:b/>
          <w:bCs/>
          <w:rtl/>
        </w:rPr>
      </w:pPr>
      <w:r w:rsidRPr="00914286">
        <w:rPr>
          <w:rFonts w:ascii="David" w:hAnsi="David"/>
          <w:b/>
          <w:bCs/>
          <w:rtl/>
        </w:rPr>
        <w:t>ת.</w:t>
      </w:r>
      <w:r w:rsidRPr="00914286">
        <w:rPr>
          <w:rFonts w:ascii="David" w:hAnsi="David"/>
          <w:b/>
          <w:bCs/>
          <w:rtl/>
        </w:rPr>
        <w:tab/>
        <w:t xml:space="preserve">לא שלד. במצב שהבית הזה היה צריך להשלים אותו עם כל הדברים שהיו בתוך הבית. מחוץ לבית היה מוכן." </w:t>
      </w:r>
      <w:r w:rsidRPr="00914286">
        <w:rPr>
          <w:rFonts w:ascii="David" w:hAnsi="David"/>
          <w:rtl/>
        </w:rPr>
        <w:t>(עמ' 20 לפרוטוקול שורה 14 ואילך).</w:t>
      </w:r>
      <w:r w:rsidRPr="00914286">
        <w:rPr>
          <w:rFonts w:ascii="David" w:hAnsi="David"/>
          <w:b/>
          <w:bCs/>
          <w:rtl/>
        </w:rPr>
        <w:t xml:space="preserve"> </w:t>
      </w:r>
    </w:p>
    <w:p w:rsidR="002069A5" w:rsidRPr="006A4F21" w:rsidRDefault="002069A5" w:rsidP="005D4845">
      <w:pPr>
        <w:pStyle w:val="ae"/>
        <w:numPr>
          <w:ilvl w:val="0"/>
          <w:numId w:val="1"/>
        </w:numPr>
        <w:spacing w:after="240" w:line="360" w:lineRule="auto"/>
        <w:ind w:left="737" w:hanging="737"/>
        <w:jc w:val="both"/>
        <w:rPr>
          <w:rFonts w:ascii="David" w:hAnsi="David" w:cs="David"/>
          <w:b/>
          <w:bCs/>
          <w:sz w:val="24"/>
          <w:szCs w:val="24"/>
        </w:rPr>
      </w:pPr>
      <w:r w:rsidRPr="006A4F21">
        <w:rPr>
          <w:rFonts w:ascii="David" w:hAnsi="David" w:cs="David"/>
          <w:sz w:val="24"/>
          <w:szCs w:val="24"/>
          <w:rtl/>
        </w:rPr>
        <w:t>האב, י</w:t>
      </w:r>
      <w:r w:rsidR="005D4845" w:rsidRPr="006A4F21">
        <w:rPr>
          <w:rFonts w:ascii="David" w:hAnsi="David" w:cs="David" w:hint="cs"/>
          <w:sz w:val="24"/>
          <w:szCs w:val="24"/>
          <w:rtl/>
        </w:rPr>
        <w:t>.</w:t>
      </w:r>
      <w:r w:rsidRPr="006A4F21">
        <w:rPr>
          <w:rFonts w:ascii="David" w:hAnsi="David" w:cs="David"/>
          <w:sz w:val="24"/>
          <w:szCs w:val="24"/>
          <w:rtl/>
        </w:rPr>
        <w:t xml:space="preserve"> העיד אף הוא שאמנם רוב הכספים לבניית המבנה היו שלו אך</w:t>
      </w:r>
      <w:r w:rsidRPr="006A4F21">
        <w:rPr>
          <w:rFonts w:ascii="David" w:hAnsi="David" w:cs="David"/>
          <w:b/>
          <w:bCs/>
          <w:sz w:val="24"/>
          <w:szCs w:val="24"/>
          <w:rtl/>
        </w:rPr>
        <w:t xml:space="preserve">: "חלק של </w:t>
      </w:r>
      <w:r w:rsidR="00972424" w:rsidRPr="006A4F21">
        <w:rPr>
          <w:rFonts w:ascii="David" w:hAnsi="David" w:cs="David"/>
          <w:b/>
          <w:bCs/>
          <w:sz w:val="24"/>
          <w:szCs w:val="24"/>
          <w:rtl/>
        </w:rPr>
        <w:t>נ.</w:t>
      </w:r>
      <w:r w:rsidRPr="006A4F21">
        <w:rPr>
          <w:rFonts w:ascii="David" w:hAnsi="David" w:cs="David"/>
          <w:b/>
          <w:bCs/>
          <w:sz w:val="24"/>
          <w:szCs w:val="24"/>
          <w:rtl/>
        </w:rPr>
        <w:t xml:space="preserve">, חלק של </w:t>
      </w:r>
      <w:r w:rsidR="00972424" w:rsidRPr="006A4F21">
        <w:rPr>
          <w:rFonts w:ascii="David" w:hAnsi="David" w:cs="David"/>
          <w:b/>
          <w:bCs/>
          <w:sz w:val="24"/>
          <w:szCs w:val="24"/>
          <w:rtl/>
        </w:rPr>
        <w:t>ב.</w:t>
      </w:r>
      <w:r w:rsidRPr="006A4F21">
        <w:rPr>
          <w:rFonts w:ascii="David" w:hAnsi="David" w:cs="David"/>
          <w:b/>
          <w:bCs/>
          <w:sz w:val="24"/>
          <w:szCs w:val="24"/>
          <w:rtl/>
        </w:rPr>
        <w:t xml:space="preserve">, </w:t>
      </w:r>
      <w:r w:rsidR="0070728C" w:rsidRPr="006A4F21">
        <w:rPr>
          <w:rFonts w:ascii="David" w:hAnsi="David" w:cs="David"/>
          <w:b/>
          <w:bCs/>
          <w:sz w:val="24"/>
          <w:szCs w:val="24"/>
          <w:rtl/>
        </w:rPr>
        <w:t>א.</w:t>
      </w:r>
      <w:r w:rsidRPr="006A4F21">
        <w:rPr>
          <w:rFonts w:ascii="David" w:hAnsi="David" w:cs="David"/>
          <w:b/>
          <w:bCs/>
          <w:sz w:val="24"/>
          <w:szCs w:val="24"/>
          <w:rtl/>
        </w:rPr>
        <w:t xml:space="preserve"> קיבל פיצויים ונתן אותם. הרוב שלי." </w:t>
      </w:r>
      <w:r w:rsidRPr="006A4F21">
        <w:rPr>
          <w:rFonts w:ascii="David" w:hAnsi="David" w:cs="David"/>
          <w:sz w:val="24"/>
          <w:szCs w:val="24"/>
          <w:rtl/>
        </w:rPr>
        <w:t>(עמ' 21 לפרוטוקול שורה 27 ואילך).</w:t>
      </w:r>
    </w:p>
    <w:p w:rsidR="00261074" w:rsidRPr="00914286" w:rsidRDefault="00261074" w:rsidP="00261074">
      <w:pPr>
        <w:pStyle w:val="ae"/>
        <w:spacing w:after="240" w:line="360" w:lineRule="auto"/>
        <w:ind w:left="737"/>
        <w:jc w:val="both"/>
        <w:rPr>
          <w:rFonts w:ascii="David" w:hAnsi="David" w:cs="David"/>
          <w:b/>
          <w:bCs/>
          <w:sz w:val="24"/>
          <w:szCs w:val="24"/>
          <w:rtl/>
        </w:rPr>
      </w:pPr>
    </w:p>
    <w:p w:rsidR="002069A5" w:rsidRPr="00914286" w:rsidRDefault="002069A5" w:rsidP="002069A5">
      <w:pPr>
        <w:pStyle w:val="ae"/>
        <w:numPr>
          <w:ilvl w:val="0"/>
          <w:numId w:val="1"/>
        </w:numPr>
        <w:spacing w:after="240" w:line="360" w:lineRule="auto"/>
        <w:ind w:left="737" w:hanging="737"/>
        <w:jc w:val="both"/>
        <w:rPr>
          <w:rFonts w:ascii="David" w:hAnsi="David" w:cs="David"/>
          <w:sz w:val="24"/>
          <w:szCs w:val="24"/>
        </w:rPr>
      </w:pPr>
      <w:r w:rsidRPr="00914286">
        <w:rPr>
          <w:rFonts w:ascii="David" w:hAnsi="David" w:cs="David"/>
          <w:sz w:val="24"/>
          <w:szCs w:val="24"/>
          <w:rtl/>
        </w:rPr>
        <w:t>עוד טען כי מצבו של הבית כאשר בני הזוג נישאו היה</w:t>
      </w:r>
      <w:r w:rsidRPr="00914286">
        <w:rPr>
          <w:rFonts w:ascii="David" w:hAnsi="David" w:cs="David"/>
          <w:b/>
          <w:bCs/>
          <w:sz w:val="24"/>
          <w:szCs w:val="24"/>
          <w:rtl/>
        </w:rPr>
        <w:t xml:space="preserve">: "אולי 80 אחוז 90 אחוז היה בנוי. אולי נשארו דברים קטנים." </w:t>
      </w:r>
      <w:r w:rsidRPr="00914286">
        <w:rPr>
          <w:rFonts w:ascii="David" w:hAnsi="David" w:cs="David"/>
          <w:sz w:val="24"/>
          <w:szCs w:val="24"/>
          <w:rtl/>
        </w:rPr>
        <w:t>(עמ' 23 לפרוטוקול שורה 8).</w:t>
      </w:r>
    </w:p>
    <w:p w:rsidR="00261074" w:rsidRPr="00914286" w:rsidRDefault="00261074" w:rsidP="00261074">
      <w:pPr>
        <w:pStyle w:val="ae"/>
        <w:spacing w:after="240" w:line="360" w:lineRule="auto"/>
        <w:ind w:left="737"/>
        <w:jc w:val="both"/>
        <w:rPr>
          <w:rFonts w:ascii="David" w:hAnsi="David" w:cs="David"/>
          <w:sz w:val="24"/>
          <w:szCs w:val="24"/>
        </w:rPr>
      </w:pPr>
    </w:p>
    <w:p w:rsidR="002069A5" w:rsidRPr="00914286" w:rsidRDefault="002069A5" w:rsidP="002069A5">
      <w:pPr>
        <w:pStyle w:val="ae"/>
        <w:numPr>
          <w:ilvl w:val="0"/>
          <w:numId w:val="1"/>
        </w:numPr>
        <w:spacing w:after="240" w:line="360" w:lineRule="auto"/>
        <w:ind w:left="737" w:hanging="737"/>
        <w:jc w:val="both"/>
        <w:rPr>
          <w:rFonts w:ascii="David" w:hAnsi="David" w:cs="David"/>
          <w:sz w:val="24"/>
          <w:szCs w:val="24"/>
        </w:rPr>
      </w:pPr>
      <w:r w:rsidRPr="00914286">
        <w:rPr>
          <w:rFonts w:ascii="David" w:hAnsi="David" w:cs="David"/>
          <w:sz w:val="24"/>
          <w:szCs w:val="24"/>
          <w:rtl/>
        </w:rPr>
        <w:t>הצדדים מסכימים אם כן שבעת שנישאו בני הזוג הבית לא היה בנוי באופן מלא, אך הם חלוקים אודות מידת ההשקעה שהיה צריך להשקיע לצורך סיום הבניה.</w:t>
      </w:r>
    </w:p>
    <w:p w:rsidR="00261074" w:rsidRPr="00914286" w:rsidRDefault="00261074" w:rsidP="00261074">
      <w:pPr>
        <w:pStyle w:val="ae"/>
        <w:spacing w:after="240" w:line="360" w:lineRule="auto"/>
        <w:ind w:left="737"/>
        <w:jc w:val="both"/>
        <w:rPr>
          <w:rFonts w:ascii="David" w:hAnsi="David" w:cs="David"/>
          <w:sz w:val="24"/>
          <w:szCs w:val="24"/>
        </w:rPr>
      </w:pPr>
    </w:p>
    <w:p w:rsidR="002069A5" w:rsidRPr="00914286" w:rsidRDefault="002069A5" w:rsidP="002069A5">
      <w:pPr>
        <w:pStyle w:val="ae"/>
        <w:numPr>
          <w:ilvl w:val="0"/>
          <w:numId w:val="1"/>
        </w:numPr>
        <w:spacing w:after="240" w:line="360" w:lineRule="auto"/>
        <w:ind w:left="737" w:hanging="737"/>
        <w:jc w:val="both"/>
        <w:rPr>
          <w:rFonts w:ascii="David" w:hAnsi="David" w:cs="David"/>
          <w:sz w:val="24"/>
          <w:szCs w:val="24"/>
        </w:rPr>
      </w:pPr>
      <w:r w:rsidRPr="00914286">
        <w:rPr>
          <w:rFonts w:ascii="David" w:hAnsi="David" w:cs="David"/>
          <w:sz w:val="24"/>
          <w:szCs w:val="24"/>
          <w:rtl/>
        </w:rPr>
        <w:t xml:space="preserve">הצדדים גם מסכימים שבמהלך חיי הנישואים בני הזוג המשיכו והשקיעו בבית. האיש העיד כי </w:t>
      </w:r>
      <w:r w:rsidRPr="00914286">
        <w:rPr>
          <w:rFonts w:ascii="David" w:eastAsia="Times New Roman" w:hAnsi="David" w:cs="David"/>
          <w:b/>
          <w:bCs/>
          <w:kern w:val="0"/>
          <w:sz w:val="24"/>
          <w:szCs w:val="24"/>
          <w:rtl/>
          <w14:ligatures w14:val="none"/>
        </w:rPr>
        <w:t>"במהלך השנים האלה כל הזמן בן אדם עושה דשא, חשמל, שער.</w:t>
      </w:r>
      <w:r w:rsidRPr="00914286">
        <w:rPr>
          <w:rFonts w:ascii="David" w:hAnsi="David" w:cs="David"/>
          <w:sz w:val="24"/>
          <w:szCs w:val="24"/>
          <w:rtl/>
        </w:rPr>
        <w:t>" (עמ' 36 לפרוטוקול שורה 28)</w:t>
      </w:r>
    </w:p>
    <w:p w:rsidR="00261074" w:rsidRPr="00914286" w:rsidRDefault="00261074" w:rsidP="00261074">
      <w:pPr>
        <w:pStyle w:val="ae"/>
        <w:spacing w:after="240" w:line="360" w:lineRule="auto"/>
        <w:ind w:left="737"/>
        <w:jc w:val="both"/>
        <w:rPr>
          <w:rFonts w:ascii="David" w:hAnsi="David" w:cs="David"/>
          <w:sz w:val="24"/>
          <w:szCs w:val="24"/>
        </w:rPr>
      </w:pPr>
    </w:p>
    <w:p w:rsidR="002069A5" w:rsidRPr="00914286" w:rsidRDefault="002069A5" w:rsidP="00261074">
      <w:pPr>
        <w:pStyle w:val="ae"/>
        <w:numPr>
          <w:ilvl w:val="0"/>
          <w:numId w:val="1"/>
        </w:numPr>
        <w:spacing w:after="240" w:line="360" w:lineRule="auto"/>
        <w:ind w:left="737" w:hanging="737"/>
        <w:jc w:val="both"/>
        <w:rPr>
          <w:rFonts w:ascii="David" w:hAnsi="David" w:cs="David"/>
          <w:sz w:val="24"/>
          <w:szCs w:val="24"/>
        </w:rPr>
      </w:pPr>
      <w:r w:rsidRPr="00914286">
        <w:rPr>
          <w:rFonts w:ascii="David" w:hAnsi="David" w:cs="David"/>
          <w:sz w:val="24"/>
          <w:szCs w:val="24"/>
          <w:rtl/>
        </w:rPr>
        <w:t xml:space="preserve">הצדדים מסכימים שבניית הבית נעשתה </w:t>
      </w:r>
      <w:r w:rsidRPr="00914286">
        <w:rPr>
          <w:rFonts w:ascii="David" w:hAnsi="David" w:cs="David"/>
          <w:sz w:val="24"/>
          <w:szCs w:val="24"/>
          <w:u w:val="single"/>
          <w:rtl/>
        </w:rPr>
        <w:t>גם</w:t>
      </w:r>
      <w:r w:rsidRPr="00914286">
        <w:rPr>
          <w:rFonts w:ascii="David" w:hAnsi="David" w:cs="David"/>
          <w:sz w:val="24"/>
          <w:szCs w:val="24"/>
          <w:rtl/>
        </w:rPr>
        <w:t xml:space="preserve"> מכספו של האיש, אם כי חלוקים בעניין גובה ההשקעה של בני ה</w:t>
      </w:r>
      <w:r w:rsidR="00261074" w:rsidRPr="00914286">
        <w:rPr>
          <w:rFonts w:ascii="David" w:hAnsi="David" w:cs="David" w:hint="cs"/>
          <w:sz w:val="24"/>
          <w:szCs w:val="24"/>
          <w:rtl/>
        </w:rPr>
        <w:t>זו</w:t>
      </w:r>
      <w:r w:rsidRPr="00914286">
        <w:rPr>
          <w:rFonts w:ascii="David" w:hAnsi="David" w:cs="David"/>
          <w:sz w:val="24"/>
          <w:szCs w:val="24"/>
          <w:rtl/>
        </w:rPr>
        <w:t>ג בבית בתקופת החיים המשותפים.</w:t>
      </w:r>
    </w:p>
    <w:p w:rsidR="00261074" w:rsidRPr="00914286" w:rsidRDefault="00261074" w:rsidP="00261074">
      <w:pPr>
        <w:pStyle w:val="ae"/>
        <w:spacing w:after="240" w:line="360" w:lineRule="auto"/>
        <w:ind w:left="737"/>
        <w:jc w:val="both"/>
        <w:rPr>
          <w:rFonts w:ascii="David" w:hAnsi="David" w:cs="David"/>
          <w:sz w:val="24"/>
          <w:szCs w:val="24"/>
        </w:rPr>
      </w:pPr>
    </w:p>
    <w:p w:rsidR="002069A5" w:rsidRPr="00914286" w:rsidRDefault="002069A5" w:rsidP="002069A5">
      <w:pPr>
        <w:pStyle w:val="ae"/>
        <w:numPr>
          <w:ilvl w:val="0"/>
          <w:numId w:val="1"/>
        </w:numPr>
        <w:spacing w:after="240" w:line="360" w:lineRule="auto"/>
        <w:ind w:left="737" w:hanging="737"/>
        <w:jc w:val="both"/>
        <w:rPr>
          <w:rFonts w:ascii="David" w:hAnsi="David" w:cs="David"/>
          <w:sz w:val="24"/>
          <w:szCs w:val="24"/>
        </w:rPr>
      </w:pPr>
      <w:r w:rsidRPr="00914286">
        <w:rPr>
          <w:rFonts w:ascii="David" w:hAnsi="David" w:cs="David"/>
          <w:sz w:val="24"/>
          <w:szCs w:val="24"/>
          <w:rtl/>
        </w:rPr>
        <w:lastRenderedPageBreak/>
        <w:t>הכרעה בשאלת גובה ההשקעה תינתן בהמשך. בשלב זה ולצורך הכרעה בשאלת קיומו של שיתוף ספציפי אין צורך להכריע בגובה השקעת בני הזוג בסיום בניית הבית, די בכך שבני הזוג השקיעו בסיום בניית הבית והתאמתו למגוריהם במהלך החיים המשותפים.</w:t>
      </w:r>
    </w:p>
    <w:p w:rsidR="00261074" w:rsidRPr="00914286" w:rsidRDefault="00261074" w:rsidP="00261074">
      <w:pPr>
        <w:pStyle w:val="ae"/>
        <w:spacing w:after="240" w:line="360" w:lineRule="auto"/>
        <w:ind w:left="737"/>
        <w:jc w:val="both"/>
        <w:rPr>
          <w:rFonts w:ascii="David" w:hAnsi="David" w:cs="David"/>
          <w:sz w:val="24"/>
          <w:szCs w:val="24"/>
        </w:rPr>
      </w:pPr>
    </w:p>
    <w:p w:rsidR="002069A5" w:rsidRPr="00914286" w:rsidRDefault="002069A5" w:rsidP="002069A5">
      <w:pPr>
        <w:pStyle w:val="ae"/>
        <w:numPr>
          <w:ilvl w:val="0"/>
          <w:numId w:val="1"/>
        </w:numPr>
        <w:spacing w:after="240" w:line="360" w:lineRule="auto"/>
        <w:ind w:left="737" w:hanging="737"/>
        <w:jc w:val="both"/>
        <w:rPr>
          <w:rFonts w:ascii="David" w:hAnsi="David" w:cs="David"/>
          <w:sz w:val="24"/>
          <w:szCs w:val="24"/>
        </w:rPr>
      </w:pPr>
      <w:r w:rsidRPr="00914286">
        <w:rPr>
          <w:rFonts w:ascii="David" w:hAnsi="David" w:cs="David"/>
          <w:sz w:val="24"/>
          <w:szCs w:val="24"/>
          <w:rtl/>
        </w:rPr>
        <w:t xml:space="preserve">האישה הייתה מעורבת בהליך הסדרת הזכויות בבית, בהגשת בקשה לשינויים ביתר הבנייה של הבית בשנת 1996 (צורף כנספח א' לסיכומי האישה), האיש נתן לאישה ייפוי כוח נוטריוני לצורך הסדרת טופס 4 ורישום הזכויות (מוצג 23 למוצגי האישה). </w:t>
      </w:r>
    </w:p>
    <w:p w:rsidR="00261074" w:rsidRPr="00914286" w:rsidRDefault="00261074" w:rsidP="00261074">
      <w:pPr>
        <w:pStyle w:val="ae"/>
        <w:spacing w:after="240" w:line="360" w:lineRule="auto"/>
        <w:ind w:left="737"/>
        <w:jc w:val="both"/>
        <w:rPr>
          <w:rFonts w:ascii="David" w:hAnsi="David" w:cs="David"/>
          <w:sz w:val="24"/>
          <w:szCs w:val="24"/>
        </w:rPr>
      </w:pPr>
    </w:p>
    <w:p w:rsidR="002069A5" w:rsidRPr="00914286" w:rsidRDefault="002069A5" w:rsidP="002069A5">
      <w:pPr>
        <w:pStyle w:val="ae"/>
        <w:numPr>
          <w:ilvl w:val="0"/>
          <w:numId w:val="1"/>
        </w:numPr>
        <w:spacing w:after="240" w:line="360" w:lineRule="auto"/>
        <w:ind w:left="737" w:hanging="737"/>
        <w:jc w:val="both"/>
        <w:rPr>
          <w:rFonts w:ascii="David" w:hAnsi="David" w:cs="David"/>
          <w:sz w:val="24"/>
          <w:szCs w:val="24"/>
        </w:rPr>
      </w:pPr>
      <w:r w:rsidRPr="00914286">
        <w:rPr>
          <w:rFonts w:ascii="David" w:hAnsi="David" w:cs="David"/>
          <w:sz w:val="24"/>
          <w:szCs w:val="24"/>
          <w:rtl/>
        </w:rPr>
        <w:t>האיש העיד כי בני הזוג התנהלו כיחידה כלכלית אחת ולפי דבריו אף גרוע מזה:</w:t>
      </w:r>
    </w:p>
    <w:p w:rsidR="002069A5" w:rsidRPr="00914286" w:rsidRDefault="002069A5" w:rsidP="002069A5">
      <w:pPr>
        <w:spacing w:line="360" w:lineRule="auto"/>
        <w:ind w:left="1440" w:hanging="720"/>
        <w:contextualSpacing/>
        <w:jc w:val="both"/>
        <w:rPr>
          <w:rFonts w:ascii="David" w:hAnsi="David"/>
          <w:b/>
          <w:bCs/>
        </w:rPr>
      </w:pPr>
      <w:r w:rsidRPr="00914286">
        <w:rPr>
          <w:rFonts w:ascii="David" w:hAnsi="David"/>
          <w:b/>
          <w:bCs/>
          <w:rtl/>
        </w:rPr>
        <w:t>"ש.</w:t>
      </w:r>
      <w:r w:rsidRPr="00914286">
        <w:rPr>
          <w:rFonts w:ascii="David" w:hAnsi="David"/>
          <w:b/>
          <w:bCs/>
          <w:rtl/>
        </w:rPr>
        <w:tab/>
        <w:t xml:space="preserve">האם נכון לומר שבינך לבין </w:t>
      </w:r>
      <w:r w:rsidR="002E1A46">
        <w:rPr>
          <w:rFonts w:ascii="David" w:hAnsi="David"/>
          <w:b/>
          <w:bCs/>
          <w:rtl/>
        </w:rPr>
        <w:t>א.</w:t>
      </w:r>
      <w:r w:rsidRPr="00914286">
        <w:rPr>
          <w:rFonts w:ascii="David" w:hAnsi="David"/>
          <w:b/>
          <w:bCs/>
          <w:rtl/>
        </w:rPr>
        <w:t xml:space="preserve"> במהלך שנות הנישואין הכל היה בשיתוף? מכונית השתמשתם, אם אבא שלה שלח כסף הכל היה בשיתוף, נכון?</w:t>
      </w:r>
    </w:p>
    <w:p w:rsidR="002069A5" w:rsidRPr="00914286" w:rsidRDefault="002069A5" w:rsidP="002069A5">
      <w:pPr>
        <w:spacing w:line="360" w:lineRule="auto"/>
        <w:ind w:left="1440" w:hanging="720"/>
        <w:contextualSpacing/>
        <w:jc w:val="both"/>
        <w:rPr>
          <w:rFonts w:ascii="David" w:hAnsi="David"/>
          <w:b/>
          <w:bCs/>
        </w:rPr>
      </w:pPr>
      <w:r w:rsidRPr="00914286">
        <w:rPr>
          <w:rFonts w:ascii="David" w:hAnsi="David"/>
          <w:b/>
          <w:bCs/>
          <w:rtl/>
        </w:rPr>
        <w:t>ת.</w:t>
      </w:r>
      <w:r w:rsidRPr="00914286">
        <w:rPr>
          <w:rFonts w:ascii="David" w:hAnsi="David"/>
          <w:b/>
          <w:bCs/>
          <w:rtl/>
        </w:rPr>
        <w:tab/>
        <w:t>זה יותר גרוע. כל הכסף היה אצלה. שקל אחד לא ראיתי. בשביל לנסוע לעבודה הייתי צריך ממנה 30 ₪. היא היתה שולטת על הכל.</w:t>
      </w:r>
    </w:p>
    <w:p w:rsidR="002069A5" w:rsidRPr="00914286" w:rsidRDefault="002069A5" w:rsidP="002069A5">
      <w:pPr>
        <w:spacing w:line="360" w:lineRule="auto"/>
        <w:ind w:left="1440" w:hanging="720"/>
        <w:contextualSpacing/>
        <w:jc w:val="both"/>
        <w:rPr>
          <w:rFonts w:ascii="David" w:hAnsi="David"/>
          <w:b/>
          <w:bCs/>
          <w:rtl/>
        </w:rPr>
      </w:pPr>
      <w:r w:rsidRPr="00914286">
        <w:rPr>
          <w:rFonts w:ascii="David" w:hAnsi="David"/>
          <w:b/>
          <w:bCs/>
          <w:rtl/>
        </w:rPr>
        <w:t>ש.</w:t>
      </w:r>
      <w:r w:rsidRPr="00914286">
        <w:rPr>
          <w:rFonts w:ascii="David" w:hAnsi="David"/>
          <w:b/>
          <w:bCs/>
          <w:rtl/>
        </w:rPr>
        <w:tab/>
        <w:t>הבנתי שאבא שלך שלט?</w:t>
      </w:r>
    </w:p>
    <w:p w:rsidR="002069A5" w:rsidRPr="00914286" w:rsidRDefault="002069A5" w:rsidP="002069A5">
      <w:pPr>
        <w:spacing w:line="360" w:lineRule="auto"/>
        <w:ind w:left="1440" w:hanging="720"/>
        <w:contextualSpacing/>
        <w:jc w:val="both"/>
        <w:rPr>
          <w:rFonts w:ascii="David" w:hAnsi="David"/>
          <w:b/>
          <w:bCs/>
        </w:rPr>
      </w:pPr>
      <w:r w:rsidRPr="00914286">
        <w:rPr>
          <w:rFonts w:ascii="David" w:hAnsi="David"/>
          <w:b/>
          <w:bCs/>
          <w:rtl/>
        </w:rPr>
        <w:t>ת.</w:t>
      </w:r>
      <w:r w:rsidRPr="00914286">
        <w:rPr>
          <w:rFonts w:ascii="David" w:hAnsi="David"/>
          <w:b/>
          <w:bCs/>
          <w:rtl/>
        </w:rPr>
        <w:tab/>
        <w:t>מבחינת כספים כל הכסף שלי הוזרם אליה. בחשבון שלה הכל היה. החשבון של הילדה זה החשבון שלה. "</w:t>
      </w:r>
    </w:p>
    <w:p w:rsidR="002069A5" w:rsidRPr="00914286" w:rsidRDefault="002069A5" w:rsidP="002069A5">
      <w:pPr>
        <w:spacing w:line="360" w:lineRule="auto"/>
        <w:ind w:left="1440" w:hanging="720"/>
        <w:jc w:val="both"/>
        <w:rPr>
          <w:rFonts w:ascii="David" w:eastAsiaTheme="minorHAnsi" w:hAnsi="David"/>
          <w:kern w:val="2"/>
          <w:rtl/>
          <w14:ligatures w14:val="standardContextual"/>
        </w:rPr>
      </w:pPr>
      <w:r w:rsidRPr="00914286">
        <w:rPr>
          <w:rFonts w:ascii="David" w:hAnsi="David"/>
          <w:rtl/>
        </w:rPr>
        <w:t>(עמ' 37 לפרוטוקול שורה 18 ואילך)</w:t>
      </w:r>
    </w:p>
    <w:p w:rsidR="00261074" w:rsidRPr="00914286" w:rsidRDefault="00261074" w:rsidP="002069A5">
      <w:pPr>
        <w:spacing w:line="360" w:lineRule="auto"/>
        <w:ind w:left="1440" w:hanging="720"/>
        <w:jc w:val="both"/>
        <w:rPr>
          <w:rFonts w:ascii="David" w:eastAsiaTheme="minorHAnsi" w:hAnsi="David"/>
          <w:kern w:val="2"/>
          <w:rtl/>
          <w14:ligatures w14:val="standardContextual"/>
        </w:rPr>
      </w:pPr>
    </w:p>
    <w:p w:rsidR="002069A5" w:rsidRPr="00914286" w:rsidRDefault="002069A5" w:rsidP="002069A5">
      <w:pPr>
        <w:pStyle w:val="ae"/>
        <w:numPr>
          <w:ilvl w:val="0"/>
          <w:numId w:val="1"/>
        </w:numPr>
        <w:spacing w:after="240" w:line="360" w:lineRule="auto"/>
        <w:ind w:left="737" w:hanging="737"/>
        <w:jc w:val="both"/>
        <w:rPr>
          <w:rFonts w:ascii="David" w:hAnsi="David" w:cs="David"/>
          <w:sz w:val="24"/>
          <w:szCs w:val="24"/>
        </w:rPr>
      </w:pPr>
      <w:r w:rsidRPr="00914286">
        <w:rPr>
          <w:rFonts w:ascii="David" w:hAnsi="David" w:cs="David"/>
          <w:sz w:val="24"/>
          <w:szCs w:val="24"/>
          <w:rtl/>
        </w:rPr>
        <w:t>אין מחלוקת שבני הזוג התגוררו בבית משנת 1996-1997 ועדיין מתגוררים בו, כלומר שעד למועד האיזון 5.4.2021 התגוררו בו יחדיו במשך כ- 24 שנים, במהלכם נולדו לבני הזוג 5 ילדים.</w:t>
      </w:r>
    </w:p>
    <w:p w:rsidR="00261074" w:rsidRPr="00914286" w:rsidRDefault="00261074" w:rsidP="00261074">
      <w:pPr>
        <w:pStyle w:val="ae"/>
        <w:spacing w:after="240" w:line="360" w:lineRule="auto"/>
        <w:ind w:left="737"/>
        <w:jc w:val="both"/>
        <w:rPr>
          <w:rFonts w:ascii="David" w:hAnsi="David" w:cs="David"/>
          <w:sz w:val="24"/>
          <w:szCs w:val="24"/>
          <w:rtl/>
        </w:rPr>
      </w:pPr>
    </w:p>
    <w:p w:rsidR="002069A5" w:rsidRPr="00914286" w:rsidRDefault="002069A5" w:rsidP="002069A5">
      <w:pPr>
        <w:pStyle w:val="ae"/>
        <w:numPr>
          <w:ilvl w:val="0"/>
          <w:numId w:val="1"/>
        </w:numPr>
        <w:spacing w:after="240" w:line="360" w:lineRule="auto"/>
        <w:ind w:left="737" w:hanging="737"/>
        <w:jc w:val="both"/>
        <w:rPr>
          <w:rFonts w:ascii="David" w:hAnsi="David" w:cs="David"/>
          <w:sz w:val="24"/>
          <w:szCs w:val="24"/>
        </w:rPr>
      </w:pPr>
      <w:r w:rsidRPr="00914286">
        <w:rPr>
          <w:rFonts w:ascii="David" w:hAnsi="David" w:cs="David"/>
          <w:sz w:val="24"/>
          <w:szCs w:val="24"/>
          <w:rtl/>
        </w:rPr>
        <w:t>בית זה היה בית המגורים היחיד של בני הזוג, "יהלום השיתוף". השקעות בני הזוג בבית, הן בטרם נכנסו לגור בו והן במהלך חיי הנישואין, מעורבותה של האישה בתהליך הבנייה והסדרת טופס 4 והרישוי, וניהול חיים כלכליים משותפים במהלך החיים המשותפים מהווים "דבר מה נוסף" המעיד על כוונת שיתוף ספציפי.</w:t>
      </w:r>
    </w:p>
    <w:p w:rsidR="00261074" w:rsidRPr="00914286" w:rsidRDefault="00261074" w:rsidP="00261074">
      <w:pPr>
        <w:pStyle w:val="ae"/>
        <w:spacing w:after="240" w:line="360" w:lineRule="auto"/>
        <w:ind w:left="737"/>
        <w:jc w:val="both"/>
        <w:rPr>
          <w:rFonts w:ascii="David" w:hAnsi="David" w:cs="David"/>
          <w:sz w:val="24"/>
          <w:szCs w:val="24"/>
        </w:rPr>
      </w:pPr>
    </w:p>
    <w:p w:rsidR="002069A5" w:rsidRPr="00914286" w:rsidRDefault="002069A5" w:rsidP="002069A5">
      <w:pPr>
        <w:pStyle w:val="ae"/>
        <w:numPr>
          <w:ilvl w:val="0"/>
          <w:numId w:val="1"/>
        </w:numPr>
        <w:spacing w:after="240" w:line="360" w:lineRule="auto"/>
        <w:ind w:left="737" w:hanging="737"/>
        <w:jc w:val="both"/>
        <w:rPr>
          <w:rFonts w:ascii="David" w:hAnsi="David" w:cs="David"/>
          <w:b/>
          <w:bCs/>
          <w:sz w:val="24"/>
          <w:szCs w:val="24"/>
        </w:rPr>
      </w:pPr>
      <w:r w:rsidRPr="00914286">
        <w:rPr>
          <w:rFonts w:ascii="David" w:hAnsi="David" w:cs="David"/>
          <w:b/>
          <w:bCs/>
          <w:sz w:val="24"/>
          <w:szCs w:val="24"/>
          <w:rtl/>
        </w:rPr>
        <w:t>במכלול הנסיבות אני קובעת כי האישה הוכיחה כוונת שיתוף ספציפי לגבי הבית בו התגוררה עם האיש ואני קובעת כי לאישה מחצית מזכויות הקניין של האיש בבית.</w:t>
      </w:r>
    </w:p>
    <w:p w:rsidR="002069A5" w:rsidRPr="00914286" w:rsidRDefault="002069A5" w:rsidP="002069A5">
      <w:pPr>
        <w:spacing w:line="360" w:lineRule="auto"/>
        <w:jc w:val="both"/>
        <w:rPr>
          <w:rFonts w:ascii="David" w:hAnsi="David"/>
          <w:b/>
          <w:bCs/>
          <w:u w:val="single"/>
          <w:rtl/>
        </w:rPr>
      </w:pPr>
      <w:r w:rsidRPr="00914286">
        <w:rPr>
          <w:rFonts w:ascii="David" w:hAnsi="David"/>
          <w:b/>
          <w:bCs/>
          <w:u w:val="single"/>
          <w:rtl/>
        </w:rPr>
        <w:t>זכויות האישה כברת רשות</w:t>
      </w:r>
    </w:p>
    <w:p w:rsidR="00261074" w:rsidRPr="00914286" w:rsidRDefault="00261074" w:rsidP="002069A5">
      <w:pPr>
        <w:spacing w:line="360" w:lineRule="auto"/>
        <w:jc w:val="both"/>
        <w:rPr>
          <w:rFonts w:ascii="David" w:hAnsi="David"/>
          <w:b/>
          <w:bCs/>
          <w:u w:val="single"/>
        </w:rPr>
      </w:pPr>
    </w:p>
    <w:p w:rsidR="002069A5" w:rsidRPr="00914286" w:rsidRDefault="002069A5" w:rsidP="002069A5">
      <w:pPr>
        <w:pStyle w:val="ae"/>
        <w:numPr>
          <w:ilvl w:val="0"/>
          <w:numId w:val="1"/>
        </w:numPr>
        <w:spacing w:after="240" w:line="360" w:lineRule="auto"/>
        <w:ind w:left="737" w:hanging="737"/>
        <w:jc w:val="both"/>
        <w:rPr>
          <w:rFonts w:ascii="David" w:hAnsi="David" w:cs="David"/>
          <w:sz w:val="24"/>
          <w:szCs w:val="24"/>
        </w:rPr>
      </w:pPr>
      <w:r w:rsidRPr="00914286">
        <w:rPr>
          <w:rFonts w:ascii="David" w:hAnsi="David" w:cs="David"/>
          <w:sz w:val="24"/>
          <w:szCs w:val="24"/>
          <w:rtl/>
        </w:rPr>
        <w:lastRenderedPageBreak/>
        <w:t xml:space="preserve">כבר קבעתי כי האח </w:t>
      </w:r>
      <w:r w:rsidR="00972424">
        <w:rPr>
          <w:rFonts w:ascii="David" w:hAnsi="David" w:cs="David"/>
          <w:sz w:val="24"/>
          <w:szCs w:val="24"/>
          <w:rtl/>
        </w:rPr>
        <w:t>נ.</w:t>
      </w:r>
      <w:r w:rsidRPr="00914286">
        <w:rPr>
          <w:rFonts w:ascii="David" w:hAnsi="David" w:cs="David"/>
          <w:sz w:val="24"/>
          <w:szCs w:val="24"/>
          <w:rtl/>
        </w:rPr>
        <w:t xml:space="preserve"> העניק לאישה ולאיש זכות של בר רשות במחצית זכויותיו במגרש. לאח </w:t>
      </w:r>
      <w:r w:rsidR="00972424">
        <w:rPr>
          <w:rFonts w:ascii="David" w:hAnsi="David" w:cs="David"/>
          <w:sz w:val="24"/>
          <w:szCs w:val="24"/>
          <w:rtl/>
        </w:rPr>
        <w:t>ב.</w:t>
      </w:r>
      <w:r w:rsidRPr="00914286">
        <w:rPr>
          <w:rFonts w:ascii="David" w:hAnsi="David" w:cs="David"/>
          <w:sz w:val="24"/>
          <w:szCs w:val="24"/>
          <w:rtl/>
        </w:rPr>
        <w:t xml:space="preserve"> ואשתו העניק זכות של בר רשות במחצית האחרת של זכויותיו.</w:t>
      </w:r>
    </w:p>
    <w:p w:rsidR="00261074" w:rsidRPr="00914286" w:rsidRDefault="00261074" w:rsidP="00261074">
      <w:pPr>
        <w:pStyle w:val="ae"/>
        <w:spacing w:after="240" w:line="360" w:lineRule="auto"/>
        <w:ind w:left="737"/>
        <w:jc w:val="both"/>
        <w:rPr>
          <w:rFonts w:ascii="David" w:hAnsi="David" w:cs="David"/>
          <w:sz w:val="24"/>
          <w:szCs w:val="24"/>
        </w:rPr>
      </w:pPr>
    </w:p>
    <w:p w:rsidR="002069A5" w:rsidRPr="00914286" w:rsidRDefault="002069A5" w:rsidP="002069A5">
      <w:pPr>
        <w:pStyle w:val="ae"/>
        <w:numPr>
          <w:ilvl w:val="0"/>
          <w:numId w:val="1"/>
        </w:numPr>
        <w:spacing w:after="240" w:line="360" w:lineRule="auto"/>
        <w:ind w:left="737" w:hanging="737"/>
        <w:jc w:val="both"/>
        <w:rPr>
          <w:rFonts w:ascii="David" w:hAnsi="David" w:cs="David"/>
          <w:sz w:val="24"/>
          <w:szCs w:val="24"/>
        </w:rPr>
      </w:pPr>
      <w:r w:rsidRPr="00914286">
        <w:rPr>
          <w:rFonts w:ascii="David" w:hAnsi="David" w:cs="David"/>
          <w:sz w:val="24"/>
          <w:szCs w:val="24"/>
          <w:rtl/>
        </w:rPr>
        <w:t xml:space="preserve">ביום 20.7.21 עת הגיש האח </w:t>
      </w:r>
      <w:r w:rsidR="00972424">
        <w:rPr>
          <w:rFonts w:ascii="David" w:hAnsi="David" w:cs="David"/>
          <w:sz w:val="24"/>
          <w:szCs w:val="24"/>
          <w:rtl/>
        </w:rPr>
        <w:t>נ.</w:t>
      </w:r>
      <w:r w:rsidRPr="00914286">
        <w:rPr>
          <w:rFonts w:ascii="David" w:hAnsi="David" w:cs="David"/>
          <w:sz w:val="24"/>
          <w:szCs w:val="24"/>
          <w:rtl/>
        </w:rPr>
        <w:t xml:space="preserve"> את תביעת הפינוי גילה דעתו כי הוא מבקש לבטל את הרשות שהעניק לאישה.</w:t>
      </w:r>
    </w:p>
    <w:p w:rsidR="002069A5" w:rsidRPr="00914286" w:rsidRDefault="002069A5" w:rsidP="002069A5">
      <w:pPr>
        <w:spacing w:after="240" w:line="360" w:lineRule="auto"/>
        <w:jc w:val="both"/>
        <w:rPr>
          <w:rFonts w:ascii="David" w:hAnsi="David"/>
          <w:b/>
          <w:bCs/>
          <w:u w:val="single"/>
        </w:rPr>
      </w:pPr>
      <w:r w:rsidRPr="00914286">
        <w:rPr>
          <w:rFonts w:ascii="David" w:hAnsi="David"/>
          <w:b/>
          <w:bCs/>
          <w:u w:val="single"/>
          <w:rtl/>
        </w:rPr>
        <w:t>מה המשמעות של ביטול זכות זו?</w:t>
      </w:r>
    </w:p>
    <w:p w:rsidR="002069A5" w:rsidRPr="00914286" w:rsidRDefault="002069A5" w:rsidP="002069A5">
      <w:pPr>
        <w:pStyle w:val="ae"/>
        <w:numPr>
          <w:ilvl w:val="0"/>
          <w:numId w:val="1"/>
        </w:numPr>
        <w:spacing w:line="360" w:lineRule="auto"/>
        <w:ind w:left="737" w:hanging="737"/>
        <w:jc w:val="both"/>
        <w:rPr>
          <w:rFonts w:ascii="David" w:hAnsi="David" w:cs="David"/>
          <w:sz w:val="24"/>
          <w:szCs w:val="24"/>
        </w:rPr>
      </w:pPr>
      <w:r w:rsidRPr="00914286">
        <w:rPr>
          <w:rFonts w:cs="David"/>
          <w:sz w:val="24"/>
          <w:szCs w:val="24"/>
          <w:rtl/>
        </w:rPr>
        <w:t xml:space="preserve">בעמ"ש (חי') 52947-12-15 </w:t>
      </w:r>
      <w:r w:rsidRPr="00914286">
        <w:rPr>
          <w:rFonts w:cs="David"/>
          <w:b/>
          <w:bCs/>
          <w:sz w:val="24"/>
          <w:szCs w:val="24"/>
          <w:rtl/>
        </w:rPr>
        <w:t>ח.י.א נ' מ.א.ג</w:t>
      </w:r>
      <w:r w:rsidRPr="00914286">
        <w:rPr>
          <w:rFonts w:cs="David"/>
          <w:sz w:val="24"/>
          <w:szCs w:val="24"/>
          <w:rtl/>
        </w:rPr>
        <w:t xml:space="preserve"> (ניתן ביום 2.8.2016- פורסם במאגרים) קבע כב' השופט ג'יוסי בעניין מוסד הרישיון במקרקעין: </w:t>
      </w:r>
    </w:p>
    <w:p w:rsidR="002069A5" w:rsidRPr="00914286" w:rsidRDefault="002069A5" w:rsidP="002069A5">
      <w:pPr>
        <w:spacing w:line="360" w:lineRule="auto"/>
        <w:ind w:left="720"/>
        <w:jc w:val="both"/>
        <w:rPr>
          <w:rFonts w:asciiTheme="minorHAnsi" w:hAnsiTheme="minorHAnsi"/>
          <w:b/>
          <w:bCs/>
          <w:rtl/>
        </w:rPr>
      </w:pPr>
      <w:r w:rsidRPr="00914286">
        <w:rPr>
          <w:b/>
          <w:bCs/>
          <w:rtl/>
        </w:rPr>
        <w:t>"...מוסד הרישיון במקרקעין מבוסס על תורת ההשתק שפותחה בדיני היושר האנגליים ונקלטה במשפט הישראלי באמצעות סימן 46 לדבר המלך במועצה על ארץ ישראל. השתק זה נועד על מנת למנוע מבעל זכות במקרקעין לחזור בו מן ההרשאה שנתן לאחר לשימוש במקרקעין, אם המורשה הסתמך על ההרשאה בתום לב ובאופן סביר ושינה את מצבו לרעה על ידי השקעות שהשקיע במקרקעין, מתוך ציפייה שיוכל להמשיך להשתמש בהם כל עוד הוא מעוניין בכך...יחד עם זאת, נפסק כי נוכח שיקולי הצדק שביסוד תורת ההשתק, היא תופעל בגמישות, תוך שלבית המשפט ניתן שיקול דעת בקביעת הסעדים הנובעים ממנה, אם מתן רשות שימוש במקרקעין ללא הגבלה ואם פיצויים. אמנם, סעיף 160 לחוק המקרקעין, התשכ"ט – 1969 (להלן: "חוק המקרקעין") ניתק את דיני המקרקעין מדיני היושר האנגליים, וסעיף 161 לחוק המקרקעין, קבע כי מתחילת חוק זה אין זכות במקרקעין, אלא על פי חוק. אולם הפסיקה המשיכה להכיר במוסד הרישיון במקרקעין וקבעה כי כיום ניתן לעגן את תורת ההשתק בחובת תום הלב שנקבעה בחוק החוזים (חלק כללי) התשל"ג – 1973..." .</w:t>
      </w:r>
    </w:p>
    <w:p w:rsidR="002069A5" w:rsidRPr="00914286" w:rsidRDefault="002069A5" w:rsidP="002069A5">
      <w:pPr>
        <w:pStyle w:val="ae"/>
        <w:numPr>
          <w:ilvl w:val="0"/>
          <w:numId w:val="1"/>
        </w:numPr>
        <w:spacing w:before="240" w:after="240" w:line="360" w:lineRule="auto"/>
        <w:ind w:left="737" w:hanging="737"/>
        <w:jc w:val="both"/>
        <w:rPr>
          <w:rFonts w:ascii="David" w:hAnsi="David" w:cs="David"/>
          <w:sz w:val="24"/>
          <w:szCs w:val="24"/>
        </w:rPr>
      </w:pPr>
      <w:r w:rsidRPr="00914286">
        <w:rPr>
          <w:rFonts w:ascii="David" w:hAnsi="David" w:cs="David"/>
          <w:sz w:val="24"/>
          <w:szCs w:val="24"/>
          <w:rtl/>
        </w:rPr>
        <w:t xml:space="preserve">ובעמ"ש (חי') 4194-10-17‏ ‏ </w:t>
      </w:r>
      <w:r w:rsidRPr="00914286">
        <w:rPr>
          <w:rFonts w:ascii="David" w:hAnsi="David" w:cs="David"/>
          <w:b/>
          <w:bCs/>
          <w:sz w:val="24"/>
          <w:szCs w:val="24"/>
          <w:rtl/>
        </w:rPr>
        <w:t>ע' ח' נ' ר' ח'</w:t>
      </w:r>
      <w:r w:rsidRPr="00914286">
        <w:rPr>
          <w:rFonts w:ascii="David" w:hAnsi="David" w:cs="David"/>
          <w:sz w:val="24"/>
          <w:szCs w:val="24"/>
          <w:rtl/>
        </w:rPr>
        <w:t>‏ (8.1.2019) (סעיף 32 לפסק הדין) קבע כב' השופט ג'יוסי כך בעניין שיעור הפיצוי:</w:t>
      </w:r>
    </w:p>
    <w:p w:rsidR="002069A5" w:rsidRPr="00914286" w:rsidRDefault="002069A5" w:rsidP="002069A5">
      <w:pPr>
        <w:spacing w:line="360" w:lineRule="auto"/>
        <w:ind w:left="720"/>
        <w:jc w:val="both"/>
        <w:rPr>
          <w:rFonts w:asciiTheme="minorHAnsi" w:hAnsiTheme="minorHAnsi"/>
          <w:b/>
          <w:bCs/>
          <w:rtl/>
        </w:rPr>
      </w:pPr>
      <w:r w:rsidRPr="00914286">
        <w:rPr>
          <w:b/>
          <w:bCs/>
          <w:rtl/>
        </w:rPr>
        <w:t>"אלא שפסיקת בית המשפט העליון מהעת האחרונה ב-בע"מ 1894/16 פלוני נ' פלונית [פורסם בנבו] (10.5.2017)) תחמה את שיעור הפיצוי בגין ביטול רישיון (רישיון הניתן לביטול) לכדי שווי השקעת בר הרשות בנכס ובהשבחתו בלבד. בהקשר זה הפנה בית המשפט העליון , כב' השופט נ. סולברג, לע"א 618/05 דיאמנשטיין נ' מחלקת עבודות הנ"ל. עוד נקבע, כי על בית משפט לבחון על בסיס ראיות מוצקות את שיעור ההשקעות שהשקיע בר הרשות בנכס ולאחר מכן לבחון על בסיס אותן ראיות את שיעור הפיצויים הראוי, או יותר נכון לומר, ההחזר הראוי הנגזר משיעור ההשקעות בנכס, על בסיס שיקולי צדק."</w:t>
      </w:r>
    </w:p>
    <w:p w:rsidR="00261074" w:rsidRPr="00914286" w:rsidRDefault="00261074" w:rsidP="002069A5">
      <w:pPr>
        <w:spacing w:line="360" w:lineRule="auto"/>
        <w:ind w:left="720"/>
        <w:jc w:val="both"/>
        <w:rPr>
          <w:rFonts w:asciiTheme="minorHAnsi" w:hAnsiTheme="minorHAnsi"/>
          <w:b/>
          <w:bCs/>
        </w:rPr>
      </w:pPr>
    </w:p>
    <w:p w:rsidR="002069A5" w:rsidRPr="00914286" w:rsidRDefault="002069A5" w:rsidP="002069A5">
      <w:pPr>
        <w:pStyle w:val="ae"/>
        <w:numPr>
          <w:ilvl w:val="0"/>
          <w:numId w:val="1"/>
        </w:numPr>
        <w:spacing w:line="360" w:lineRule="auto"/>
        <w:ind w:left="737" w:hanging="737"/>
        <w:jc w:val="both"/>
        <w:rPr>
          <w:rFonts w:ascii="David" w:eastAsia="Times New Roman" w:hAnsi="David" w:cs="David"/>
          <w:sz w:val="24"/>
          <w:szCs w:val="24"/>
          <w:rtl/>
        </w:rPr>
      </w:pPr>
      <w:r w:rsidRPr="00914286">
        <w:rPr>
          <w:rFonts w:ascii="David" w:hAnsi="David" w:cs="David"/>
          <w:sz w:val="24"/>
          <w:szCs w:val="24"/>
          <w:rtl/>
        </w:rPr>
        <w:t xml:space="preserve">ע"א 463/79 </w:t>
      </w:r>
      <w:r w:rsidRPr="00914286">
        <w:rPr>
          <w:rFonts w:ascii="David" w:hAnsi="David" w:cs="David"/>
          <w:b/>
          <w:bCs/>
          <w:sz w:val="24"/>
          <w:szCs w:val="24"/>
          <w:u w:val="single"/>
          <w:rtl/>
        </w:rPr>
        <w:t>חנא פרח ג'בראן נ' סימון ג'בראן</w:t>
      </w:r>
      <w:r w:rsidRPr="00914286">
        <w:rPr>
          <w:rFonts w:ascii="David" w:hAnsi="David" w:cs="David"/>
          <w:sz w:val="24"/>
          <w:szCs w:val="24"/>
          <w:rtl/>
        </w:rPr>
        <w:t xml:space="preserve"> , פ"ד לו (4) 403 עוסק במקרה בו אח בנה בית על מקרקעין השייכים לאחיו, בידיעתו ובהסכמתו של אחיו. לאחר 15 שנים בהן התגורר בבית פרץ סכסוך בין האחים ובעל המקרקעין ביטל את הרשות שהעניק לאחיו והגיש תביעה לסילוק יד. בית המשפט העליון קבע שהבניה שבנה האח על מקרקעי אחיו, למרות שהייתה ברשות ובהסכמה, אינה מקנה לו זכויות קנייניות בקרקע ועל כן הורה על פינוי בר הרשות, אך מנגד, זכאי בר הרשות לפיצוי בגין השקעתו בבניית הבית והפינוי יהיה בכפוף לפיצוי. וכך קבע בעמ' 408 לפסק הדין: </w:t>
      </w:r>
    </w:p>
    <w:p w:rsidR="002069A5" w:rsidRPr="00914286" w:rsidRDefault="002069A5" w:rsidP="002069A5">
      <w:pPr>
        <w:tabs>
          <w:tab w:val="left" w:pos="288"/>
          <w:tab w:val="left" w:pos="720"/>
          <w:tab w:val="left" w:pos="1296"/>
          <w:tab w:val="left" w:pos="1440"/>
          <w:tab w:val="left" w:pos="2016"/>
          <w:tab w:val="left" w:pos="4896"/>
          <w:tab w:val="decimal" w:pos="8352"/>
        </w:tabs>
        <w:autoSpaceDE w:val="0"/>
        <w:autoSpaceDN w:val="0"/>
        <w:adjustRightInd w:val="0"/>
        <w:spacing w:after="80" w:line="360" w:lineRule="auto"/>
        <w:ind w:left="720"/>
        <w:contextualSpacing/>
        <w:jc w:val="both"/>
        <w:rPr>
          <w:rFonts w:ascii="David" w:eastAsiaTheme="minorHAnsi" w:hAnsi="David"/>
          <w:b/>
          <w:bCs/>
          <w:rtl/>
        </w:rPr>
      </w:pPr>
      <w:r w:rsidRPr="00914286">
        <w:rPr>
          <w:rFonts w:ascii="David" w:hAnsi="David"/>
          <w:b/>
          <w:bCs/>
          <w:rtl/>
        </w:rPr>
        <w:t>"אלא ששוב אין אנו מצויים כיום במצב, שתמיד ניתן לסלק בעל רשות שמשתמש במקרקעין ברישיון, גם אם נתן תמורה או הקים מבנים על דעת בעל הקרקע או מסיבות דומות (</w:t>
      </w:r>
      <w:hyperlink r:id="rId11" w:history="1">
        <w:r w:rsidRPr="00914286">
          <w:rPr>
            <w:rStyle w:val="Hyperlink"/>
            <w:rFonts w:ascii="David" w:hAnsi="David"/>
            <w:b/>
            <w:bCs/>
            <w:color w:val="auto"/>
            <w:rtl/>
          </w:rPr>
          <w:t>ע"א 87/62</w:t>
        </w:r>
      </w:hyperlink>
      <w:r w:rsidRPr="00914286">
        <w:rPr>
          <w:rFonts w:ascii="David" w:hAnsi="David"/>
          <w:b/>
          <w:bCs/>
        </w:rPr>
        <w:t xml:space="preserve"> </w:t>
      </w:r>
      <w:r w:rsidRPr="00914286">
        <w:rPr>
          <w:rFonts w:ascii="David" w:hAnsi="David"/>
          <w:b/>
          <w:bCs/>
          <w:rtl/>
        </w:rPr>
        <w:t>[</w:t>
      </w:r>
      <w:r w:rsidRPr="00914286">
        <w:rPr>
          <w:rFonts w:ascii="David" w:hAnsi="David"/>
          <w:b/>
          <w:bCs/>
        </w:rPr>
        <w:t>2</w:t>
      </w:r>
      <w:r w:rsidRPr="00914286">
        <w:rPr>
          <w:rFonts w:ascii="David" w:hAnsi="David"/>
          <w:b/>
          <w:bCs/>
          <w:rtl/>
        </w:rPr>
        <w:t>]</w:t>
      </w:r>
      <w:r w:rsidRPr="00914286">
        <w:rPr>
          <w:rFonts w:ascii="David" w:hAnsi="David"/>
          <w:b/>
          <w:bCs/>
        </w:rPr>
        <w:t xml:space="preserve">, </w:t>
      </w:r>
      <w:r w:rsidRPr="00914286">
        <w:rPr>
          <w:rFonts w:ascii="David" w:hAnsi="David"/>
          <w:b/>
          <w:bCs/>
          <w:rtl/>
        </w:rPr>
        <w:t xml:space="preserve">בעמ' </w:t>
      </w:r>
      <w:r w:rsidRPr="00914286">
        <w:rPr>
          <w:rFonts w:ascii="David" w:hAnsi="David"/>
          <w:b/>
          <w:bCs/>
        </w:rPr>
        <w:t>2905</w:t>
      </w:r>
      <w:r w:rsidRPr="00914286">
        <w:rPr>
          <w:rFonts w:ascii="David" w:hAnsi="David"/>
          <w:b/>
          <w:bCs/>
          <w:rtl/>
        </w:rPr>
        <w:t>וראה גם</w:t>
      </w:r>
      <w:r w:rsidRPr="00914286">
        <w:rPr>
          <w:rFonts w:ascii="David" w:hAnsi="David"/>
          <w:b/>
          <w:bCs/>
        </w:rPr>
        <w:t>:</w:t>
      </w:r>
      <w:r w:rsidRPr="00914286">
        <w:rPr>
          <w:rFonts w:ascii="David" w:hAnsi="David"/>
          <w:b/>
          <w:bCs/>
          <w:rtl/>
        </w:rPr>
        <w:t xml:space="preserve"> </w:t>
      </w:r>
      <w:r w:rsidRPr="00914286">
        <w:rPr>
          <w:rFonts w:ascii="David" w:hAnsi="David"/>
          <w:b/>
          <w:bCs/>
        </w:rPr>
        <w:t>errington v. Errington and another</w:t>
      </w:r>
      <w:r w:rsidRPr="00914286">
        <w:rPr>
          <w:rFonts w:ascii="David" w:hAnsi="David"/>
          <w:b/>
          <w:bCs/>
          <w:rtl/>
        </w:rPr>
        <w:t>[</w:t>
      </w:r>
      <w:r w:rsidRPr="00914286">
        <w:rPr>
          <w:rFonts w:ascii="David" w:hAnsi="David"/>
          <w:b/>
          <w:bCs/>
        </w:rPr>
        <w:t>8</w:t>
      </w:r>
      <w:r w:rsidRPr="00914286">
        <w:rPr>
          <w:rFonts w:ascii="David" w:hAnsi="David"/>
          <w:b/>
          <w:bCs/>
          <w:rtl/>
        </w:rPr>
        <w:t>]</w:t>
      </w:r>
      <w:r w:rsidRPr="00914286">
        <w:rPr>
          <w:rFonts w:ascii="David" w:hAnsi="David"/>
          <w:b/>
          <w:bCs/>
        </w:rPr>
        <w:t xml:space="preserve"> </w:t>
      </w:r>
      <w:r w:rsidRPr="00914286">
        <w:rPr>
          <w:rFonts w:ascii="David" w:hAnsi="David"/>
          <w:b/>
          <w:bCs/>
          <w:rtl/>
        </w:rPr>
        <w:t>(</w:t>
      </w:r>
      <w:r w:rsidRPr="00914286">
        <w:rPr>
          <w:rFonts w:ascii="David" w:hAnsi="David"/>
          <w:b/>
          <w:bCs/>
        </w:rPr>
        <w:t>1952</w:t>
      </w:r>
      <w:r w:rsidRPr="00914286">
        <w:rPr>
          <w:rFonts w:ascii="David" w:hAnsi="David"/>
          <w:b/>
          <w:bCs/>
          <w:rtl/>
        </w:rPr>
        <w:t>))</w:t>
      </w:r>
      <w:r w:rsidRPr="00914286">
        <w:rPr>
          <w:rFonts w:ascii="David" w:hAnsi="David"/>
          <w:b/>
          <w:bCs/>
        </w:rPr>
        <w:t>.</w:t>
      </w:r>
    </w:p>
    <w:p w:rsidR="002069A5" w:rsidRPr="00914286" w:rsidRDefault="002069A5" w:rsidP="002069A5">
      <w:pPr>
        <w:tabs>
          <w:tab w:val="left" w:pos="288"/>
          <w:tab w:val="left" w:pos="720"/>
          <w:tab w:val="left" w:pos="1296"/>
        </w:tabs>
        <w:autoSpaceDE w:val="0"/>
        <w:autoSpaceDN w:val="0"/>
        <w:adjustRightInd w:val="0"/>
        <w:spacing w:after="80" w:line="360" w:lineRule="auto"/>
        <w:ind w:left="720"/>
        <w:contextualSpacing/>
        <w:jc w:val="both"/>
        <w:rPr>
          <w:rFonts w:ascii="David" w:hAnsi="David"/>
          <w:b/>
          <w:bCs/>
        </w:rPr>
      </w:pPr>
      <w:r w:rsidRPr="00914286">
        <w:rPr>
          <w:rFonts w:ascii="David" w:hAnsi="David"/>
          <w:b/>
          <w:bCs/>
          <w:rtl/>
        </w:rPr>
        <w:t>רישיון רישיון ונסיבותיו, וכך גם התוצאות: ואין דומה מי שבנה בהרשאה</w:t>
      </w:r>
      <w:r w:rsidRPr="00914286">
        <w:rPr>
          <w:rFonts w:ascii="David" w:hAnsi="David"/>
          <w:b/>
          <w:bCs/>
        </w:rPr>
        <w:t xml:space="preserve"> </w:t>
      </w:r>
      <w:r w:rsidRPr="00914286">
        <w:rPr>
          <w:rFonts w:ascii="David" w:hAnsi="David"/>
          <w:b/>
          <w:bCs/>
          <w:rtl/>
        </w:rPr>
        <w:t xml:space="preserve">והסכמה מפורשות לכתחילה - תוך ידיעת הבעל כי מה שנבנה משביח רכושו ומעשירו </w:t>
      </w:r>
      <w:r w:rsidRPr="00914286">
        <w:rPr>
          <w:rFonts w:ascii="David" w:hAnsi="David"/>
          <w:b/>
          <w:bCs/>
        </w:rPr>
        <w:softHyphen/>
      </w:r>
      <w:r w:rsidRPr="00914286">
        <w:rPr>
          <w:rFonts w:ascii="David" w:hAnsi="David"/>
          <w:b/>
          <w:bCs/>
          <w:rtl/>
        </w:rPr>
        <w:t>לבין סבילות בדיעבד של מצב, שנוצר לאחר הבנייה. וכך גם לעניין ביטול הרשות, שגם היא תלויה, ממהות הרשות, בנסיבות ובמטרות למענה ניתנה. כאשר מקבל הרשות משקיע מהונו להקמת מבני קבע על דעת בעל הקרקע והסכמתו, מונעים בעדו דיני היושר לבטל את הרשות בלא כלום וככל העולה על לבו. ב</w:t>
      </w:r>
      <w:hyperlink r:id="rId12" w:history="1">
        <w:r w:rsidRPr="00914286">
          <w:rPr>
            <w:rStyle w:val="Hyperlink"/>
            <w:rFonts w:ascii="David" w:hAnsi="David"/>
            <w:b/>
            <w:bCs/>
            <w:color w:val="auto"/>
            <w:rtl/>
          </w:rPr>
          <w:t>ע"א 346/62</w:t>
        </w:r>
      </w:hyperlink>
      <w:r w:rsidRPr="00914286">
        <w:rPr>
          <w:rFonts w:ascii="David" w:hAnsi="David"/>
          <w:b/>
          <w:bCs/>
          <w:rtl/>
        </w:rPr>
        <w:t xml:space="preserve"> [3], בעמ </w:t>
      </w:r>
      <w:r w:rsidRPr="00914286">
        <w:rPr>
          <w:rFonts w:ascii="David" w:hAnsi="David"/>
          <w:b/>
          <w:bCs/>
        </w:rPr>
        <w:t>' 710</w:t>
      </w:r>
      <w:r w:rsidRPr="00914286">
        <w:rPr>
          <w:rFonts w:ascii="David" w:hAnsi="David"/>
          <w:b/>
          <w:bCs/>
          <w:rtl/>
        </w:rPr>
        <w:t>נאמר.....</w:t>
      </w:r>
      <w:r w:rsidRPr="00914286">
        <w:rPr>
          <w:rFonts w:ascii="David" w:hAnsi="David"/>
          <w:b/>
          <w:bCs/>
        </w:rPr>
        <w:t>:</w:t>
      </w:r>
    </w:p>
    <w:p w:rsidR="002069A5" w:rsidRPr="00914286" w:rsidRDefault="002069A5" w:rsidP="002069A5">
      <w:pPr>
        <w:tabs>
          <w:tab w:val="left" w:pos="288"/>
          <w:tab w:val="left" w:pos="720"/>
          <w:tab w:val="left" w:pos="1296"/>
        </w:tabs>
        <w:autoSpaceDE w:val="0"/>
        <w:autoSpaceDN w:val="0"/>
        <w:adjustRightInd w:val="0"/>
        <w:spacing w:after="80" w:line="360" w:lineRule="auto"/>
        <w:ind w:left="720"/>
        <w:contextualSpacing/>
        <w:jc w:val="both"/>
        <w:rPr>
          <w:rFonts w:ascii="David" w:hAnsi="David"/>
          <w:rtl/>
        </w:rPr>
      </w:pPr>
      <w:r w:rsidRPr="00914286">
        <w:rPr>
          <w:rFonts w:ascii="David" w:hAnsi="David"/>
          <w:rtl/>
        </w:rPr>
        <w:t>ובהמשך בעמ' 409:</w:t>
      </w:r>
    </w:p>
    <w:p w:rsidR="002069A5" w:rsidRPr="00914286" w:rsidRDefault="002069A5" w:rsidP="002069A5">
      <w:pPr>
        <w:tabs>
          <w:tab w:val="left" w:pos="288"/>
          <w:tab w:val="left" w:pos="720"/>
          <w:tab w:val="left" w:pos="1296"/>
        </w:tabs>
        <w:autoSpaceDE w:val="0"/>
        <w:autoSpaceDN w:val="0"/>
        <w:adjustRightInd w:val="0"/>
        <w:spacing w:after="80" w:line="360" w:lineRule="auto"/>
        <w:ind w:left="568"/>
        <w:contextualSpacing/>
        <w:jc w:val="both"/>
        <w:rPr>
          <w:rFonts w:ascii="David" w:hAnsi="David"/>
          <w:b/>
          <w:bCs/>
          <w:rtl/>
        </w:rPr>
      </w:pPr>
      <w:r w:rsidRPr="00914286">
        <w:rPr>
          <w:rFonts w:ascii="David" w:hAnsi="David"/>
          <w:b/>
          <w:bCs/>
        </w:rPr>
        <w:t xml:space="preserve"> .8</w:t>
      </w:r>
      <w:r w:rsidRPr="00914286">
        <w:rPr>
          <w:rFonts w:ascii="David" w:hAnsi="David"/>
          <w:b/>
          <w:bCs/>
          <w:rtl/>
        </w:rPr>
        <w:t xml:space="preserve">מאז נפסק </w:t>
      </w:r>
      <w:hyperlink r:id="rId13" w:history="1">
        <w:r w:rsidRPr="00914286">
          <w:rPr>
            <w:rStyle w:val="Hyperlink"/>
            <w:rFonts w:ascii="David" w:hAnsi="David"/>
            <w:b/>
            <w:bCs/>
            <w:color w:val="auto"/>
            <w:rtl/>
          </w:rPr>
          <w:t>ע"א 87/62</w:t>
        </w:r>
      </w:hyperlink>
      <w:r w:rsidRPr="00914286">
        <w:rPr>
          <w:rFonts w:ascii="David" w:hAnsi="David"/>
          <w:b/>
          <w:bCs/>
          <w:rtl/>
        </w:rPr>
        <w:t xml:space="preserve"> [2] הנ"ל נתגבשה ההלכה, כי כאשר אדם</w:t>
      </w:r>
      <w:r w:rsidRPr="00914286">
        <w:rPr>
          <w:rFonts w:ascii="David" w:hAnsi="David"/>
          <w:b/>
          <w:bCs/>
        </w:rPr>
        <w:t xml:space="preserve"> </w:t>
      </w:r>
      <w:r w:rsidRPr="00914286">
        <w:rPr>
          <w:rFonts w:ascii="David" w:hAnsi="David"/>
          <w:b/>
          <w:bCs/>
          <w:rtl/>
        </w:rPr>
        <w:t>נותן לזולתו רשות שימוש בנכסו לזמן בלתי מוגבל ותוך ידיעה והסכמה, כי הלה ישפר הנכס או יוסיף בנייה, הרי אם כעבור זמן הוא מבטל הרשות, מחייב הצדק, כי בר הרשות יפוצה על הוצאותיו והשקעותיו, משום שהנכס על ההוספות וההשבחה יעבור לנותן הרשות (</w:t>
      </w:r>
      <w:hyperlink r:id="rId14" w:history="1">
        <w:r w:rsidRPr="00914286">
          <w:rPr>
            <w:rStyle w:val="Hyperlink"/>
            <w:rFonts w:ascii="David" w:hAnsi="David"/>
            <w:b/>
            <w:bCs/>
            <w:color w:val="auto"/>
            <w:rtl/>
          </w:rPr>
          <w:t>ע"א 92/69</w:t>
        </w:r>
      </w:hyperlink>
      <w:r w:rsidRPr="00914286">
        <w:rPr>
          <w:rFonts w:ascii="David" w:hAnsi="David"/>
          <w:b/>
          <w:bCs/>
          <w:rtl/>
        </w:rPr>
        <w:t xml:space="preserve"> [5], בעמ' </w:t>
      </w:r>
      <w:r w:rsidRPr="00914286">
        <w:rPr>
          <w:rFonts w:ascii="David" w:hAnsi="David"/>
          <w:b/>
          <w:bCs/>
        </w:rPr>
        <w:t>200</w:t>
      </w:r>
      <w:r w:rsidRPr="00914286">
        <w:rPr>
          <w:rFonts w:ascii="David" w:hAnsi="David"/>
          <w:b/>
          <w:bCs/>
          <w:rtl/>
        </w:rPr>
        <w:t xml:space="preserve">; ובעקבותיו </w:t>
      </w:r>
      <w:hyperlink r:id="rId15" w:history="1">
        <w:r w:rsidRPr="00914286">
          <w:rPr>
            <w:rStyle w:val="Hyperlink"/>
            <w:rFonts w:ascii="David" w:hAnsi="David"/>
            <w:b/>
            <w:bCs/>
            <w:color w:val="auto"/>
            <w:rtl/>
          </w:rPr>
          <w:t>ע"א 234/70</w:t>
        </w:r>
      </w:hyperlink>
      <w:r w:rsidRPr="00914286">
        <w:rPr>
          <w:rFonts w:ascii="David" w:hAnsi="David"/>
          <w:b/>
          <w:bCs/>
          <w:rtl/>
        </w:rPr>
        <w:t xml:space="preserve"> [6]).</w:t>
      </w:r>
    </w:p>
    <w:p w:rsidR="002069A5" w:rsidRPr="00914286" w:rsidRDefault="002069A5" w:rsidP="002069A5">
      <w:pPr>
        <w:tabs>
          <w:tab w:val="left" w:pos="288"/>
          <w:tab w:val="left" w:pos="720"/>
          <w:tab w:val="left" w:pos="1296"/>
        </w:tabs>
        <w:autoSpaceDE w:val="0"/>
        <w:autoSpaceDN w:val="0"/>
        <w:adjustRightInd w:val="0"/>
        <w:spacing w:after="80" w:line="360" w:lineRule="auto"/>
        <w:ind w:left="568"/>
        <w:contextualSpacing/>
        <w:jc w:val="both"/>
        <w:rPr>
          <w:rFonts w:ascii="David" w:hAnsi="David"/>
          <w:b/>
          <w:bCs/>
          <w:rtl/>
        </w:rPr>
      </w:pPr>
      <w:r w:rsidRPr="00914286">
        <w:rPr>
          <w:rFonts w:ascii="David" w:hAnsi="David"/>
          <w:b/>
          <w:bCs/>
          <w:rtl/>
        </w:rPr>
        <w:t>קל וחומר במקרה כמו שלפנינו, כאשר הרשות ניתנה לכתחילה, על-מנת שיקים המשיב</w:t>
      </w:r>
      <w:r w:rsidRPr="00914286">
        <w:rPr>
          <w:rFonts w:ascii="David" w:hAnsi="David"/>
          <w:b/>
          <w:bCs/>
        </w:rPr>
        <w:t xml:space="preserve"> </w:t>
      </w:r>
      <w:r w:rsidRPr="00914286">
        <w:rPr>
          <w:rFonts w:ascii="David" w:hAnsi="David"/>
          <w:b/>
          <w:bCs/>
          <w:rtl/>
        </w:rPr>
        <w:t xml:space="preserve">על חלק הקרקע את הדירה, וזו הוקמה אמנם מכספו של המשיב אך תוך שיתוף פעולה מלא של המערער. זו הפכה דירת מגוריו לו ולבני משפחתו, ובמשך כחמש עשרה שנים, עד לביטול הרשות בשנת </w:t>
      </w:r>
      <w:r w:rsidRPr="00914286">
        <w:rPr>
          <w:rFonts w:ascii="David" w:hAnsi="David"/>
          <w:b/>
          <w:bCs/>
        </w:rPr>
        <w:t>19</w:t>
      </w:r>
      <w:r w:rsidR="00972424">
        <w:rPr>
          <w:rFonts w:ascii="David" w:hAnsi="David"/>
          <w:b/>
          <w:bCs/>
          <w:rtl/>
        </w:rPr>
        <w:t>**</w:t>
      </w:r>
      <w:r w:rsidRPr="00914286">
        <w:rPr>
          <w:rFonts w:ascii="David" w:hAnsi="David"/>
          <w:b/>
          <w:bCs/>
          <w:rtl/>
        </w:rPr>
        <w:t>, כנראה גם המערער ראה הדבר כטבעי בגדר יחסים וקרבת משפחה. בנסיבות כאלה לא הפך המשיב מסיג גבול עם ביטול הרשות הפורמאלית, ואין המערער חופשי לסלק ידו של המשיב בלא כלום. המשיב זכאי לפיצוי מלא על השקעותיו ביצירת הדירה (</w:t>
      </w:r>
      <w:hyperlink r:id="rId16" w:history="1">
        <w:r w:rsidRPr="00914286">
          <w:rPr>
            <w:rStyle w:val="Hyperlink"/>
            <w:rFonts w:ascii="David" w:hAnsi="David"/>
            <w:b/>
            <w:bCs/>
            <w:color w:val="auto"/>
            <w:rtl/>
          </w:rPr>
          <w:t>ע"א 32/77</w:t>
        </w:r>
      </w:hyperlink>
      <w:r w:rsidRPr="00914286">
        <w:rPr>
          <w:rFonts w:ascii="David" w:hAnsi="David"/>
          <w:b/>
          <w:bCs/>
          <w:rtl/>
        </w:rPr>
        <w:t xml:space="preserve"> [1]) ובתנאים דהאידנא חייב הפיצוי להיות בגובה הערך הנוכחי של ההשקעות (</w:t>
      </w:r>
      <w:hyperlink r:id="rId17" w:history="1">
        <w:r w:rsidRPr="00914286">
          <w:rPr>
            <w:rStyle w:val="Hyperlink"/>
            <w:rFonts w:ascii="David" w:hAnsi="David"/>
            <w:b/>
            <w:bCs/>
            <w:color w:val="auto"/>
            <w:rtl/>
          </w:rPr>
          <w:t>ע"א 5</w:t>
        </w:r>
        <w:r w:rsidR="00972424">
          <w:rPr>
            <w:rStyle w:val="Hyperlink"/>
            <w:rFonts w:ascii="David" w:hAnsi="David"/>
            <w:b/>
            <w:bCs/>
            <w:color w:val="auto"/>
            <w:rtl/>
          </w:rPr>
          <w:t>**</w:t>
        </w:r>
        <w:r w:rsidRPr="00914286">
          <w:rPr>
            <w:rStyle w:val="Hyperlink"/>
            <w:rFonts w:ascii="David" w:hAnsi="David"/>
            <w:b/>
            <w:bCs/>
            <w:color w:val="auto"/>
            <w:rtl/>
          </w:rPr>
          <w:t>/76</w:t>
        </w:r>
      </w:hyperlink>
      <w:r w:rsidRPr="00914286">
        <w:rPr>
          <w:rFonts w:ascii="David" w:hAnsi="David"/>
          <w:b/>
          <w:bCs/>
          <w:rtl/>
        </w:rPr>
        <w:t xml:space="preserve"> [7], בעמ' </w:t>
      </w:r>
      <w:r w:rsidRPr="00914286">
        <w:rPr>
          <w:rFonts w:ascii="David" w:hAnsi="David"/>
          <w:b/>
          <w:bCs/>
        </w:rPr>
        <w:t>134</w:t>
      </w:r>
      <w:r w:rsidRPr="00914286">
        <w:rPr>
          <w:rFonts w:ascii="David" w:hAnsi="David"/>
          <w:b/>
          <w:bCs/>
          <w:rtl/>
        </w:rPr>
        <w:t>).</w:t>
      </w:r>
    </w:p>
    <w:p w:rsidR="002069A5" w:rsidRPr="00914286" w:rsidRDefault="002069A5" w:rsidP="002069A5">
      <w:pPr>
        <w:tabs>
          <w:tab w:val="left" w:pos="288"/>
          <w:tab w:val="left" w:pos="720"/>
          <w:tab w:val="left" w:pos="1296"/>
        </w:tabs>
        <w:autoSpaceDE w:val="0"/>
        <w:autoSpaceDN w:val="0"/>
        <w:adjustRightInd w:val="0"/>
        <w:spacing w:after="80" w:line="360" w:lineRule="auto"/>
        <w:ind w:left="568"/>
        <w:contextualSpacing/>
        <w:jc w:val="both"/>
        <w:rPr>
          <w:rFonts w:ascii="David" w:hAnsi="David"/>
          <w:b/>
          <w:bCs/>
          <w:rtl/>
        </w:rPr>
      </w:pPr>
      <w:r w:rsidRPr="00914286">
        <w:rPr>
          <w:rFonts w:ascii="David" w:hAnsi="David"/>
          <w:b/>
          <w:bCs/>
          <w:rtl/>
        </w:rPr>
        <w:lastRenderedPageBreak/>
        <w:t xml:space="preserve">מקובלת עלי גישת כבוד השופטת בן-פורת, כפי שבוטאה באסמכתא אחרונה זו (בעמ' </w:t>
      </w:r>
      <w:r w:rsidRPr="00914286">
        <w:rPr>
          <w:rFonts w:ascii="David" w:hAnsi="David"/>
          <w:b/>
          <w:bCs/>
        </w:rPr>
        <w:t>135</w:t>
      </w:r>
      <w:r w:rsidRPr="00914286">
        <w:rPr>
          <w:rFonts w:ascii="David" w:hAnsi="David"/>
          <w:b/>
          <w:bCs/>
          <w:rtl/>
        </w:rPr>
        <w:t>), כי אין מקום להפחית מהפיצוי, בגין השימוש שעשה המשיב במשך השנים בדירה</w:t>
      </w:r>
      <w:r w:rsidRPr="00914286">
        <w:rPr>
          <w:rFonts w:ascii="David" w:hAnsi="David"/>
          <w:b/>
          <w:bCs/>
        </w:rPr>
        <w:t>.</w:t>
      </w:r>
    </w:p>
    <w:p w:rsidR="002069A5" w:rsidRPr="00914286" w:rsidRDefault="002069A5" w:rsidP="002069A5">
      <w:pPr>
        <w:spacing w:line="360" w:lineRule="auto"/>
        <w:ind w:left="720"/>
        <w:jc w:val="both"/>
        <w:rPr>
          <w:rFonts w:asciiTheme="minorHAnsi" w:hAnsiTheme="minorHAnsi"/>
          <w:b/>
          <w:bCs/>
          <w:rtl/>
        </w:rPr>
      </w:pPr>
      <w:r w:rsidRPr="00914286">
        <w:rPr>
          <w:rFonts w:ascii="David" w:hAnsi="David"/>
          <w:b/>
          <w:bCs/>
        </w:rPr>
        <w:t>.9</w:t>
      </w:r>
      <w:r w:rsidRPr="00914286">
        <w:rPr>
          <w:rFonts w:ascii="David" w:hAnsi="David"/>
          <w:b/>
          <w:bCs/>
          <w:rtl/>
        </w:rPr>
        <w:t>שאלת הערכת הפיצוי לא עלתה כלל לדיון בערכאה הראשונה, מחמת התוצאה השונה אליה הגיעה. אך מהראיות ניתן ללמוד, כי שני בעלי הדין לא רק כי לא שמרו</w:t>
      </w:r>
      <w:r w:rsidRPr="00914286">
        <w:rPr>
          <w:rFonts w:ascii="David" w:hAnsi="David"/>
          <w:b/>
          <w:bCs/>
        </w:rPr>
        <w:t xml:space="preserve"> </w:t>
      </w:r>
      <w:r w:rsidRPr="00914286">
        <w:rPr>
          <w:rFonts w:ascii="David" w:hAnsi="David"/>
          <w:b/>
          <w:bCs/>
          <w:rtl/>
        </w:rPr>
        <w:t>על החשבונות של עלות הבנייה של שתי הדירות שנבנו במשותף, אלא אף לא ערכו חשבונות כאלה כלל. אני ממילא סבור, שמאחר שהאינדקס הכללי לא התקדם באופן סימטרי עם עלות הבנייה, ובהתחשב בעובדה, כי המדובר בדירת מגורין, דעתי היא, כי הפיצוי, לו זכאי המשיב, צריך להיות כשוויה של הדירה בעת פינויה על-ידי המשיב. ועניין זה אין להשאיר להסכמה בין בעלי הדין, אלא הוא חייב להיעשות בגדר הדיונים.</w:t>
      </w:r>
      <w:r w:rsidRPr="00914286">
        <w:rPr>
          <w:rFonts w:ascii="David" w:hAnsi="David"/>
          <w:rtl/>
        </w:rPr>
        <w:t xml:space="preserve">" </w:t>
      </w:r>
    </w:p>
    <w:p w:rsidR="002069A5" w:rsidRPr="00914286" w:rsidRDefault="002069A5" w:rsidP="002069A5">
      <w:pPr>
        <w:pStyle w:val="ae"/>
        <w:numPr>
          <w:ilvl w:val="0"/>
          <w:numId w:val="1"/>
        </w:numPr>
        <w:spacing w:before="240" w:after="240" w:line="360" w:lineRule="auto"/>
        <w:jc w:val="both"/>
        <w:rPr>
          <w:rFonts w:ascii="David" w:hAnsi="David" w:cs="David"/>
          <w:sz w:val="24"/>
          <w:szCs w:val="24"/>
        </w:rPr>
      </w:pPr>
      <w:r w:rsidRPr="00914286">
        <w:rPr>
          <w:rFonts w:ascii="David" w:hAnsi="David" w:cs="David"/>
          <w:sz w:val="24"/>
          <w:szCs w:val="24"/>
          <w:rtl/>
        </w:rPr>
        <w:t>בפרשת ג'בראן קבע איפה בית המשפט העליון כי:</w:t>
      </w:r>
    </w:p>
    <w:p w:rsidR="002069A5" w:rsidRPr="00914286" w:rsidRDefault="002069A5" w:rsidP="002069A5">
      <w:pPr>
        <w:pStyle w:val="ae"/>
        <w:numPr>
          <w:ilvl w:val="0"/>
          <w:numId w:val="4"/>
        </w:numPr>
        <w:spacing w:before="240" w:after="240" w:line="360" w:lineRule="auto"/>
        <w:ind w:left="1440"/>
        <w:jc w:val="both"/>
        <w:rPr>
          <w:rFonts w:ascii="David" w:hAnsi="David" w:cs="David"/>
          <w:sz w:val="24"/>
          <w:szCs w:val="24"/>
        </w:rPr>
      </w:pPr>
      <w:r w:rsidRPr="00914286">
        <w:rPr>
          <w:rFonts w:ascii="David" w:hAnsi="David" w:cs="David"/>
          <w:sz w:val="24"/>
          <w:szCs w:val="24"/>
          <w:rtl/>
        </w:rPr>
        <w:t xml:space="preserve">בעל המקרקעין המעניק רישיון במקרקעין אינו רשאי </w:t>
      </w:r>
      <w:r w:rsidRPr="00914286">
        <w:rPr>
          <w:rFonts w:ascii="David" w:hAnsi="David" w:cs="David"/>
          <w:b/>
          <w:bCs/>
          <w:sz w:val="24"/>
          <w:szCs w:val="24"/>
          <w:rtl/>
        </w:rPr>
        <w:t>"לבטל את הרשות בלא כלום וככל העולה על לבו"</w:t>
      </w:r>
      <w:r w:rsidRPr="00914286">
        <w:rPr>
          <w:rFonts w:ascii="David" w:hAnsi="David" w:cs="David"/>
          <w:sz w:val="24"/>
          <w:szCs w:val="24"/>
          <w:rtl/>
        </w:rPr>
        <w:t xml:space="preserve">. </w:t>
      </w:r>
    </w:p>
    <w:p w:rsidR="002069A5" w:rsidRPr="00914286" w:rsidRDefault="002069A5" w:rsidP="002069A5">
      <w:pPr>
        <w:pStyle w:val="ae"/>
        <w:numPr>
          <w:ilvl w:val="0"/>
          <w:numId w:val="4"/>
        </w:numPr>
        <w:spacing w:before="240" w:after="240" w:line="360" w:lineRule="auto"/>
        <w:ind w:left="1440"/>
        <w:jc w:val="both"/>
        <w:rPr>
          <w:rFonts w:ascii="David" w:hAnsi="David" w:cs="David"/>
          <w:sz w:val="24"/>
          <w:szCs w:val="24"/>
        </w:rPr>
      </w:pPr>
      <w:r w:rsidRPr="00914286">
        <w:rPr>
          <w:rFonts w:ascii="David" w:hAnsi="David" w:cs="David"/>
          <w:sz w:val="24"/>
          <w:szCs w:val="24"/>
          <w:rtl/>
        </w:rPr>
        <w:t xml:space="preserve">בר הרשות זכאי לפיצוי מלא על השקעותיו, יש לחשב את הפיצוי בהתאם לערך הנוכחי של ההשקעות, גם אם בעלי הדין לא שמרו חשבוניות ולא ערכו חשבונות אין הדבר פוגע בזכותו של בר הרשות לקבל פיצוי כשווי ההשקעות. וכן קבע כי גובה הפיצוי ייקבע על ידי בית המשפט במסגרת הדיונים. </w:t>
      </w:r>
    </w:p>
    <w:p w:rsidR="002069A5" w:rsidRDefault="002069A5" w:rsidP="002069A5">
      <w:pPr>
        <w:pStyle w:val="ae"/>
        <w:numPr>
          <w:ilvl w:val="0"/>
          <w:numId w:val="4"/>
        </w:numPr>
        <w:spacing w:before="240" w:after="240" w:line="360" w:lineRule="auto"/>
        <w:ind w:left="1434" w:hanging="357"/>
        <w:jc w:val="both"/>
        <w:rPr>
          <w:rFonts w:ascii="David" w:hAnsi="David" w:cs="David"/>
          <w:sz w:val="24"/>
          <w:szCs w:val="24"/>
        </w:rPr>
      </w:pPr>
      <w:r w:rsidRPr="00914286">
        <w:rPr>
          <w:rFonts w:ascii="David" w:hAnsi="David" w:cs="David"/>
          <w:sz w:val="24"/>
          <w:szCs w:val="24"/>
          <w:rtl/>
        </w:rPr>
        <w:t>עוד קבע כי בעל הרשות אינו הופך ל</w:t>
      </w:r>
      <w:r w:rsidRPr="00914286">
        <w:rPr>
          <w:rFonts w:ascii="David" w:hAnsi="David" w:cs="David"/>
          <w:b/>
          <w:bCs/>
          <w:sz w:val="24"/>
          <w:szCs w:val="24"/>
          <w:rtl/>
        </w:rPr>
        <w:t>"מסיג גבול עם ביטול הרשות הפורמאלית, ואין המערער חופשי לסלק ידו של המשיב בלא כלום" ו</w:t>
      </w:r>
      <w:r w:rsidRPr="00914286">
        <w:rPr>
          <w:rFonts w:ascii="David" w:hAnsi="David" w:cs="David"/>
          <w:sz w:val="24"/>
          <w:szCs w:val="24"/>
          <w:rtl/>
        </w:rPr>
        <w:t>אין לקזז מהפיצוי את שווי השימוש שעשה בר הרשות בדירה.</w:t>
      </w:r>
    </w:p>
    <w:p w:rsidR="0023505A" w:rsidRPr="00914286" w:rsidRDefault="0023505A" w:rsidP="0023505A">
      <w:pPr>
        <w:pStyle w:val="ae"/>
        <w:spacing w:before="240" w:after="240" w:line="360" w:lineRule="auto"/>
        <w:ind w:left="1434"/>
        <w:jc w:val="both"/>
        <w:rPr>
          <w:rFonts w:ascii="David" w:hAnsi="David" w:cs="David"/>
          <w:sz w:val="24"/>
          <w:szCs w:val="24"/>
        </w:rPr>
      </w:pPr>
    </w:p>
    <w:p w:rsidR="002069A5" w:rsidRPr="00914286" w:rsidRDefault="002069A5" w:rsidP="002069A5">
      <w:pPr>
        <w:pStyle w:val="ae"/>
        <w:numPr>
          <w:ilvl w:val="0"/>
          <w:numId w:val="1"/>
        </w:numPr>
        <w:spacing w:before="240" w:after="240" w:line="360" w:lineRule="auto"/>
        <w:ind w:left="737" w:hanging="737"/>
        <w:jc w:val="both"/>
        <w:rPr>
          <w:rFonts w:ascii="David" w:hAnsi="David" w:cs="David"/>
          <w:sz w:val="24"/>
          <w:szCs w:val="24"/>
        </w:rPr>
      </w:pPr>
      <w:r w:rsidRPr="00914286">
        <w:rPr>
          <w:rFonts w:ascii="David" w:hAnsi="David" w:cs="David"/>
          <w:sz w:val="24"/>
          <w:szCs w:val="24"/>
          <w:rtl/>
        </w:rPr>
        <w:t xml:space="preserve">בבע"מ 1894/16 </w:t>
      </w:r>
      <w:r w:rsidRPr="00914286">
        <w:rPr>
          <w:rFonts w:ascii="David" w:hAnsi="David" w:cs="David"/>
          <w:b/>
          <w:bCs/>
          <w:sz w:val="24"/>
          <w:szCs w:val="24"/>
          <w:rtl/>
        </w:rPr>
        <w:t xml:space="preserve">פלוני נ' פלונית </w:t>
      </w:r>
      <w:r w:rsidRPr="00914286">
        <w:rPr>
          <w:rFonts w:ascii="David" w:hAnsi="David" w:cs="David"/>
          <w:sz w:val="24"/>
          <w:szCs w:val="24"/>
          <w:rtl/>
        </w:rPr>
        <w:t>(ניתן ביום 10.5.2017 פורסם במאגרים) חידד כב' השופט סולברג את ההלכה:</w:t>
      </w:r>
    </w:p>
    <w:p w:rsidR="002069A5" w:rsidRPr="00914286" w:rsidRDefault="002069A5" w:rsidP="002069A5">
      <w:pPr>
        <w:spacing w:line="360" w:lineRule="auto"/>
        <w:ind w:left="720"/>
        <w:jc w:val="both"/>
        <w:rPr>
          <w:rFonts w:ascii="David" w:hAnsi="David"/>
          <w:b/>
          <w:bCs/>
        </w:rPr>
      </w:pPr>
      <w:r w:rsidRPr="00914286">
        <w:rPr>
          <w:rFonts w:ascii="David" w:hAnsi="David"/>
          <w:b/>
          <w:bCs/>
          <w:rtl/>
        </w:rPr>
        <w:t>"הלכה היא, כי רישיון הניתן לביטול אינו מקנה לבעליו זכות לקבל פיצויים בעקבות ביטל הרישיון, אלא פיצויים בגין השבחת הקרקע בלבד ואף זאת מכח שיקולי צדק" (ע"א 618/05 דיאמנשטיין נ' מחלקת עבודות ציבוריות מדינת ישראל (21.3.2007)".</w:t>
      </w:r>
    </w:p>
    <w:p w:rsidR="002069A5" w:rsidRPr="00914286" w:rsidRDefault="002069A5" w:rsidP="002069A5">
      <w:pPr>
        <w:spacing w:line="360" w:lineRule="auto"/>
        <w:ind w:left="720"/>
        <w:jc w:val="both"/>
        <w:rPr>
          <w:rFonts w:ascii="David" w:hAnsi="David"/>
        </w:rPr>
      </w:pPr>
      <w:r w:rsidRPr="00914286">
        <w:rPr>
          <w:rFonts w:ascii="David" w:hAnsi="David"/>
          <w:rtl/>
        </w:rPr>
        <w:t>וכן קבע:</w:t>
      </w:r>
    </w:p>
    <w:p w:rsidR="00925DE0" w:rsidRDefault="002069A5" w:rsidP="002069A5">
      <w:pPr>
        <w:spacing w:line="360" w:lineRule="auto"/>
        <w:ind w:left="720"/>
        <w:jc w:val="both"/>
        <w:rPr>
          <w:rFonts w:ascii="David" w:hAnsi="David"/>
          <w:b/>
          <w:bCs/>
          <w:spacing w:val="10"/>
          <w:rtl/>
        </w:rPr>
      </w:pPr>
      <w:r w:rsidRPr="00914286">
        <w:rPr>
          <w:rFonts w:ascii="David" w:hAnsi="David"/>
          <w:b/>
          <w:bCs/>
          <w:spacing w:val="10"/>
          <w:rtl/>
        </w:rPr>
        <w:t>"שעה שנקבע כי רשות היא הדירה ומבוטלת, וכי יש לפסוק פיצויים בגין ביטולה – ואף אם קביעות אלו התבססו על שיקולי צדק – או אז יש לילך בדרך שהתוותה הפסיקה ולקבוע פיצוי אך בשווי השקעת ברי-הרשות בנכס ובהשבחתו."</w:t>
      </w:r>
    </w:p>
    <w:p w:rsidR="002069A5" w:rsidRPr="00914286" w:rsidRDefault="002069A5" w:rsidP="002069A5">
      <w:pPr>
        <w:spacing w:line="360" w:lineRule="auto"/>
        <w:ind w:left="720"/>
        <w:jc w:val="both"/>
        <w:rPr>
          <w:rFonts w:ascii="David" w:hAnsi="David"/>
          <w:b/>
          <w:bCs/>
        </w:rPr>
      </w:pPr>
      <w:r w:rsidRPr="00914286">
        <w:rPr>
          <w:rFonts w:ascii="David" w:hAnsi="David"/>
          <w:b/>
          <w:bCs/>
          <w:spacing w:val="10"/>
          <w:rtl/>
        </w:rPr>
        <w:t xml:space="preserve"> </w:t>
      </w:r>
    </w:p>
    <w:p w:rsidR="002069A5" w:rsidRDefault="002069A5" w:rsidP="002069A5">
      <w:pPr>
        <w:pStyle w:val="ae"/>
        <w:numPr>
          <w:ilvl w:val="0"/>
          <w:numId w:val="1"/>
        </w:numPr>
        <w:spacing w:line="360" w:lineRule="auto"/>
        <w:ind w:left="737" w:hanging="737"/>
        <w:jc w:val="both"/>
        <w:rPr>
          <w:rFonts w:ascii="David" w:hAnsi="David" w:cs="David"/>
          <w:sz w:val="24"/>
          <w:szCs w:val="24"/>
        </w:rPr>
      </w:pPr>
      <w:r w:rsidRPr="00914286">
        <w:rPr>
          <w:rFonts w:ascii="David" w:hAnsi="David" w:cs="David"/>
          <w:sz w:val="24"/>
          <w:szCs w:val="24"/>
          <w:rtl/>
        </w:rPr>
        <w:t xml:space="preserve">האישה זכאית אם כן לפיצוי בגובה שווי השקעתה בחלקו של האח </w:t>
      </w:r>
      <w:r w:rsidR="00972424">
        <w:rPr>
          <w:rFonts w:ascii="David" w:hAnsi="David" w:cs="David"/>
          <w:sz w:val="24"/>
          <w:szCs w:val="24"/>
          <w:rtl/>
        </w:rPr>
        <w:t>נ.</w:t>
      </w:r>
      <w:r w:rsidRPr="00914286">
        <w:rPr>
          <w:rFonts w:ascii="David" w:hAnsi="David" w:cs="David"/>
          <w:sz w:val="24"/>
          <w:szCs w:val="24"/>
          <w:rtl/>
        </w:rPr>
        <w:t xml:space="preserve"> במגרש.</w:t>
      </w:r>
    </w:p>
    <w:p w:rsidR="0023505A" w:rsidRPr="00914286" w:rsidRDefault="0023505A" w:rsidP="0023505A">
      <w:pPr>
        <w:pStyle w:val="ae"/>
        <w:spacing w:line="360" w:lineRule="auto"/>
        <w:ind w:left="737"/>
        <w:jc w:val="both"/>
        <w:rPr>
          <w:rFonts w:ascii="David" w:hAnsi="David" w:cs="David"/>
          <w:sz w:val="24"/>
          <w:szCs w:val="24"/>
          <w:rtl/>
        </w:rPr>
      </w:pPr>
    </w:p>
    <w:p w:rsidR="002069A5" w:rsidRDefault="002069A5" w:rsidP="002069A5">
      <w:pPr>
        <w:pStyle w:val="ae"/>
        <w:numPr>
          <w:ilvl w:val="0"/>
          <w:numId w:val="1"/>
        </w:numPr>
        <w:spacing w:line="360" w:lineRule="auto"/>
        <w:ind w:left="737" w:hanging="737"/>
        <w:jc w:val="both"/>
        <w:rPr>
          <w:rFonts w:ascii="David" w:hAnsi="David" w:cs="David"/>
          <w:sz w:val="24"/>
          <w:szCs w:val="24"/>
        </w:rPr>
      </w:pPr>
      <w:r w:rsidRPr="00914286">
        <w:rPr>
          <w:rFonts w:ascii="David" w:hAnsi="David" w:cs="David"/>
          <w:sz w:val="24"/>
          <w:szCs w:val="24"/>
          <w:rtl/>
        </w:rPr>
        <w:t>כפי שפורט לעיל הצדדים מסכימים שהבית לא היה גמור במלואו עת נישאו הצדדים והיה צורך להשלים את הבניה, אך חלוקים בשאלת היקף ההשקעה והמקור הכספי.</w:t>
      </w:r>
    </w:p>
    <w:p w:rsidR="0023505A" w:rsidRPr="00914286" w:rsidRDefault="0023505A" w:rsidP="0023505A">
      <w:pPr>
        <w:pStyle w:val="ae"/>
        <w:spacing w:line="360" w:lineRule="auto"/>
        <w:ind w:left="737"/>
        <w:jc w:val="both"/>
        <w:rPr>
          <w:rFonts w:ascii="David" w:hAnsi="David" w:cs="David"/>
          <w:sz w:val="24"/>
          <w:szCs w:val="24"/>
        </w:rPr>
      </w:pPr>
    </w:p>
    <w:p w:rsidR="002069A5" w:rsidRDefault="002069A5" w:rsidP="002069A5">
      <w:pPr>
        <w:pStyle w:val="ae"/>
        <w:numPr>
          <w:ilvl w:val="0"/>
          <w:numId w:val="1"/>
        </w:numPr>
        <w:spacing w:line="360" w:lineRule="auto"/>
        <w:ind w:left="737" w:hanging="737"/>
        <w:jc w:val="both"/>
        <w:rPr>
          <w:rFonts w:ascii="David" w:hAnsi="David" w:cs="David"/>
          <w:sz w:val="24"/>
          <w:szCs w:val="24"/>
        </w:rPr>
      </w:pPr>
      <w:r w:rsidRPr="00914286">
        <w:rPr>
          <w:rFonts w:ascii="David" w:hAnsi="David" w:cs="David"/>
          <w:sz w:val="24"/>
          <w:szCs w:val="24"/>
          <w:rtl/>
        </w:rPr>
        <w:t xml:space="preserve">האישה טוענת כי עת נישאו היה הבית במצב של שלד עם טיח. לטענתה במשך 3 השנים הראשונות לנישואים התגוררו בבית הוריה ללא תשלום דמי שכירות, שערכם הוא 3,200 ₪, החיסכון הגיע לכדי 115,000 ₪ שהושקעו כולם בבנייה. </w:t>
      </w:r>
    </w:p>
    <w:p w:rsidR="0023505A" w:rsidRPr="00914286" w:rsidRDefault="0023505A" w:rsidP="0023505A">
      <w:pPr>
        <w:pStyle w:val="ae"/>
        <w:spacing w:line="360" w:lineRule="auto"/>
        <w:ind w:left="737"/>
        <w:jc w:val="both"/>
        <w:rPr>
          <w:rFonts w:ascii="David" w:hAnsi="David" w:cs="David"/>
          <w:sz w:val="24"/>
          <w:szCs w:val="24"/>
        </w:rPr>
      </w:pPr>
    </w:p>
    <w:p w:rsidR="002069A5" w:rsidRDefault="002069A5" w:rsidP="00972424">
      <w:pPr>
        <w:pStyle w:val="ae"/>
        <w:numPr>
          <w:ilvl w:val="0"/>
          <w:numId w:val="1"/>
        </w:numPr>
        <w:spacing w:line="360" w:lineRule="auto"/>
        <w:ind w:left="737" w:hanging="737"/>
        <w:jc w:val="both"/>
        <w:rPr>
          <w:rFonts w:ascii="David" w:hAnsi="David" w:cs="David"/>
          <w:sz w:val="24"/>
          <w:szCs w:val="24"/>
        </w:rPr>
      </w:pPr>
      <w:r w:rsidRPr="00914286">
        <w:rPr>
          <w:rFonts w:ascii="David" w:hAnsi="David" w:cs="David"/>
          <w:sz w:val="24"/>
          <w:szCs w:val="24"/>
          <w:rtl/>
        </w:rPr>
        <w:t xml:space="preserve">עוד היא טוענת כי גם לאחר שעברו להתגורר בבית המשיכו לקבל את דמי השכירות מבית הוריה ודודיה בסך של 2,450 ₪ לחודש במשך 13 שנים וכך חסכו סך נוסף של 400,000 ₪ ששימשו להשלמת הבניה (צרפה מספר הסכמי שכירות לשנים 2007, 2003, לדירה ברחוב </w:t>
      </w:r>
      <w:r w:rsidR="00972424">
        <w:rPr>
          <w:rFonts w:ascii="David" w:hAnsi="David" w:cs="David" w:hint="cs"/>
          <w:sz w:val="24"/>
          <w:szCs w:val="24"/>
          <w:rtl/>
        </w:rPr>
        <w:t>*******</w:t>
      </w:r>
      <w:r w:rsidRPr="00914286">
        <w:rPr>
          <w:rFonts w:ascii="David" w:hAnsi="David" w:cs="David"/>
          <w:sz w:val="24"/>
          <w:szCs w:val="24"/>
          <w:rtl/>
        </w:rPr>
        <w:t xml:space="preserve"> ב</w:t>
      </w:r>
      <w:r w:rsidR="00972424">
        <w:rPr>
          <w:rFonts w:ascii="David" w:hAnsi="David" w:cs="David" w:hint="cs"/>
          <w:sz w:val="24"/>
          <w:szCs w:val="24"/>
          <w:rtl/>
        </w:rPr>
        <w:t>*****</w:t>
      </w:r>
      <w:r w:rsidRPr="00914286">
        <w:rPr>
          <w:rFonts w:ascii="David" w:hAnsi="David" w:cs="David"/>
          <w:sz w:val="24"/>
          <w:szCs w:val="24"/>
          <w:rtl/>
        </w:rPr>
        <w:t xml:space="preserve"> מהם עולה כי היא זו שקיבלה את דמי השכירות – נספח 18 לתיק המוצגים של האישה)</w:t>
      </w:r>
    </w:p>
    <w:p w:rsidR="0023505A" w:rsidRPr="00914286" w:rsidRDefault="0023505A" w:rsidP="0023505A">
      <w:pPr>
        <w:pStyle w:val="ae"/>
        <w:spacing w:line="360" w:lineRule="auto"/>
        <w:ind w:left="737"/>
        <w:jc w:val="both"/>
        <w:rPr>
          <w:rFonts w:ascii="David" w:hAnsi="David" w:cs="David"/>
          <w:sz w:val="24"/>
          <w:szCs w:val="24"/>
        </w:rPr>
      </w:pPr>
    </w:p>
    <w:p w:rsidR="002069A5" w:rsidRDefault="002069A5" w:rsidP="002069A5">
      <w:pPr>
        <w:pStyle w:val="ae"/>
        <w:numPr>
          <w:ilvl w:val="0"/>
          <w:numId w:val="1"/>
        </w:numPr>
        <w:spacing w:line="360" w:lineRule="auto"/>
        <w:ind w:left="737" w:hanging="737"/>
        <w:jc w:val="both"/>
        <w:rPr>
          <w:rFonts w:ascii="David" w:hAnsi="David" w:cs="David"/>
          <w:sz w:val="24"/>
          <w:szCs w:val="24"/>
        </w:rPr>
      </w:pPr>
      <w:r w:rsidRPr="00914286">
        <w:rPr>
          <w:rFonts w:ascii="David" w:hAnsi="David" w:cs="David"/>
          <w:sz w:val="24"/>
          <w:szCs w:val="24"/>
          <w:rtl/>
        </w:rPr>
        <w:t xml:space="preserve">כן היא טוענת שאביה העביר לה כספים (צרפה דוגמאות להעברת כספים בסך של 44,000 ₪- נספח 19 לתיק המוצגים של האישה) סך של 34,900 ₪ כמימון החתונה בעוד שכספי המתנות נשארו בידי בני הזוג (נספח 11 לתיק המוצגים של האישה). </w:t>
      </w:r>
    </w:p>
    <w:p w:rsidR="0023505A" w:rsidRPr="00914286" w:rsidRDefault="0023505A" w:rsidP="0023505A">
      <w:pPr>
        <w:pStyle w:val="ae"/>
        <w:spacing w:line="360" w:lineRule="auto"/>
        <w:ind w:left="737"/>
        <w:jc w:val="both"/>
        <w:rPr>
          <w:rFonts w:ascii="David" w:hAnsi="David" w:cs="David"/>
          <w:sz w:val="24"/>
          <w:szCs w:val="24"/>
        </w:rPr>
      </w:pPr>
    </w:p>
    <w:p w:rsidR="002069A5" w:rsidRDefault="002069A5" w:rsidP="002069A5">
      <w:pPr>
        <w:pStyle w:val="ae"/>
        <w:numPr>
          <w:ilvl w:val="0"/>
          <w:numId w:val="1"/>
        </w:numPr>
        <w:spacing w:line="360" w:lineRule="auto"/>
        <w:ind w:left="737" w:hanging="737"/>
        <w:jc w:val="both"/>
        <w:rPr>
          <w:rFonts w:ascii="David" w:hAnsi="David" w:cs="David"/>
          <w:sz w:val="24"/>
          <w:szCs w:val="24"/>
        </w:rPr>
      </w:pPr>
      <w:r w:rsidRPr="00914286">
        <w:rPr>
          <w:rFonts w:ascii="David" w:hAnsi="David" w:cs="David"/>
          <w:sz w:val="24"/>
          <w:szCs w:val="24"/>
          <w:rtl/>
        </w:rPr>
        <w:t>האישה אף צרפה אסמכתאות לתשלומים עבור השקעות בבית בסך של כ – 44,000 ₪. האישה צרפה אסמכתאות לרכישת מוצרי שיש, מוצרים לאמבטיה ולשירותים, אריחי קרמיקה בפנים ובחוץ, הזמנת עבודות אלומיניום, לרבות שער החניה, בשנים 1996, 2005- 2006 (נספחים 14, 20-21 לתיק המוצגים של האישה).</w:t>
      </w:r>
    </w:p>
    <w:p w:rsidR="0023505A" w:rsidRPr="00914286" w:rsidRDefault="0023505A" w:rsidP="0023505A">
      <w:pPr>
        <w:pStyle w:val="ae"/>
        <w:spacing w:line="360" w:lineRule="auto"/>
        <w:ind w:left="737"/>
        <w:jc w:val="both"/>
        <w:rPr>
          <w:rFonts w:ascii="David" w:hAnsi="David" w:cs="David"/>
          <w:sz w:val="24"/>
          <w:szCs w:val="24"/>
        </w:rPr>
      </w:pPr>
    </w:p>
    <w:p w:rsidR="002069A5" w:rsidRDefault="002069A5" w:rsidP="002069A5">
      <w:pPr>
        <w:pStyle w:val="ae"/>
        <w:numPr>
          <w:ilvl w:val="0"/>
          <w:numId w:val="1"/>
        </w:numPr>
        <w:spacing w:line="360" w:lineRule="auto"/>
        <w:ind w:left="737" w:hanging="737"/>
        <w:jc w:val="both"/>
        <w:rPr>
          <w:rFonts w:ascii="David" w:hAnsi="David" w:cs="David"/>
          <w:sz w:val="24"/>
          <w:szCs w:val="24"/>
        </w:rPr>
      </w:pPr>
      <w:r w:rsidRPr="00914286">
        <w:rPr>
          <w:rFonts w:ascii="David" w:hAnsi="David" w:cs="David"/>
          <w:sz w:val="24"/>
          <w:szCs w:val="24"/>
          <w:rtl/>
        </w:rPr>
        <w:t>לטענתה בני הזוג השקיעו סך של כ – 660,000 ₪ בבנייה.</w:t>
      </w:r>
    </w:p>
    <w:p w:rsidR="002069A5" w:rsidRPr="00914286" w:rsidRDefault="002069A5" w:rsidP="002069A5">
      <w:pPr>
        <w:pStyle w:val="ae"/>
        <w:numPr>
          <w:ilvl w:val="0"/>
          <w:numId w:val="1"/>
        </w:numPr>
        <w:spacing w:line="360" w:lineRule="auto"/>
        <w:ind w:left="737" w:hanging="737"/>
        <w:jc w:val="both"/>
        <w:rPr>
          <w:rFonts w:ascii="David" w:hAnsi="David" w:cs="David"/>
          <w:sz w:val="24"/>
          <w:szCs w:val="24"/>
        </w:rPr>
      </w:pPr>
      <w:r w:rsidRPr="00914286">
        <w:rPr>
          <w:rFonts w:ascii="David" w:hAnsi="David" w:cs="David"/>
          <w:sz w:val="24"/>
          <w:szCs w:val="24"/>
          <w:rtl/>
        </w:rPr>
        <w:t>וכך העידה:</w:t>
      </w:r>
    </w:p>
    <w:p w:rsidR="002069A5" w:rsidRPr="00914286" w:rsidRDefault="002069A5" w:rsidP="002069A5">
      <w:pPr>
        <w:spacing w:line="360" w:lineRule="auto"/>
        <w:ind w:left="1440" w:hanging="720"/>
        <w:contextualSpacing/>
        <w:jc w:val="both"/>
        <w:rPr>
          <w:rFonts w:ascii="David" w:hAnsi="David"/>
          <w:b/>
          <w:bCs/>
        </w:rPr>
      </w:pPr>
      <w:r w:rsidRPr="00914286">
        <w:rPr>
          <w:rFonts w:ascii="David" w:hAnsi="David"/>
          <w:b/>
          <w:bCs/>
          <w:rtl/>
        </w:rPr>
        <w:t>"ש.</w:t>
      </w:r>
      <w:r w:rsidRPr="00914286">
        <w:rPr>
          <w:rFonts w:ascii="David" w:hAnsi="David"/>
          <w:b/>
          <w:bCs/>
          <w:rtl/>
        </w:rPr>
        <w:tab/>
        <w:t>עלתה פה טענה בכתב ההגנה שגרתם בשכירות?</w:t>
      </w:r>
    </w:p>
    <w:p w:rsidR="002069A5" w:rsidRPr="00914286" w:rsidRDefault="002069A5" w:rsidP="002069A5">
      <w:pPr>
        <w:spacing w:line="360" w:lineRule="auto"/>
        <w:ind w:left="1440" w:hanging="720"/>
        <w:contextualSpacing/>
        <w:jc w:val="both"/>
        <w:rPr>
          <w:rFonts w:ascii="David" w:hAnsi="David"/>
          <w:b/>
          <w:bCs/>
        </w:rPr>
      </w:pPr>
      <w:r w:rsidRPr="00914286">
        <w:rPr>
          <w:rFonts w:ascii="David" w:hAnsi="David"/>
          <w:b/>
          <w:bCs/>
          <w:rtl/>
        </w:rPr>
        <w:t>ת.</w:t>
      </w:r>
      <w:r w:rsidRPr="00914286">
        <w:rPr>
          <w:rFonts w:ascii="David" w:hAnsi="David"/>
          <w:b/>
          <w:bCs/>
          <w:rtl/>
        </w:rPr>
        <w:tab/>
        <w:t xml:space="preserve">מעולם לא גרנו בשכירות. אבא שלי לא רק שלא שילמנו לו שכירות, הוא גם שילם את כל ההוצאות השוטפות חשמל, מים ארנונה. הכל. גם עזר לנו כלכלית. </w:t>
      </w:r>
    </w:p>
    <w:p w:rsidR="002069A5" w:rsidRPr="00914286" w:rsidRDefault="002069A5" w:rsidP="006A4F21">
      <w:pPr>
        <w:spacing w:line="360" w:lineRule="auto"/>
        <w:ind w:left="1440" w:hanging="720"/>
        <w:contextualSpacing/>
        <w:jc w:val="both"/>
        <w:rPr>
          <w:rFonts w:ascii="David" w:hAnsi="David"/>
          <w:b/>
          <w:bCs/>
          <w:rtl/>
        </w:rPr>
      </w:pPr>
      <w:r w:rsidRPr="00914286">
        <w:rPr>
          <w:rFonts w:ascii="David" w:hAnsi="David"/>
          <w:b/>
          <w:bCs/>
          <w:rtl/>
        </w:rPr>
        <w:t>ש.</w:t>
      </w:r>
      <w:r w:rsidRPr="00914286">
        <w:rPr>
          <w:rFonts w:ascii="David" w:hAnsi="David"/>
          <w:b/>
          <w:bCs/>
          <w:rtl/>
        </w:rPr>
        <w:tab/>
        <w:t>אחרי שעברתם לגור בבית, מה עלה בגורל הכספים שהתקבלו מהדירה ב</w:t>
      </w:r>
      <w:r w:rsidR="006A4F21">
        <w:rPr>
          <w:rFonts w:ascii="David" w:hAnsi="David" w:hint="cs"/>
          <w:b/>
          <w:bCs/>
          <w:rtl/>
        </w:rPr>
        <w:t>*******</w:t>
      </w:r>
      <w:r w:rsidRPr="00914286">
        <w:rPr>
          <w:rFonts w:ascii="David" w:hAnsi="David"/>
          <w:b/>
          <w:bCs/>
          <w:rtl/>
        </w:rPr>
        <w:t>?</w:t>
      </w:r>
    </w:p>
    <w:p w:rsidR="002069A5" w:rsidRDefault="002069A5" w:rsidP="006A4F21">
      <w:pPr>
        <w:spacing w:line="360" w:lineRule="auto"/>
        <w:ind w:left="1440" w:hanging="720"/>
        <w:contextualSpacing/>
        <w:jc w:val="both"/>
        <w:rPr>
          <w:rFonts w:ascii="David" w:hAnsi="David"/>
          <w:b/>
          <w:bCs/>
          <w:rtl/>
        </w:rPr>
      </w:pPr>
      <w:r w:rsidRPr="00914286">
        <w:rPr>
          <w:rFonts w:ascii="David" w:hAnsi="David"/>
          <w:b/>
          <w:bCs/>
          <w:rtl/>
        </w:rPr>
        <w:t>ת.</w:t>
      </w:r>
      <w:r w:rsidRPr="00914286">
        <w:rPr>
          <w:rFonts w:ascii="David" w:hAnsi="David"/>
          <w:b/>
          <w:bCs/>
          <w:rtl/>
        </w:rPr>
        <w:tab/>
        <w:t xml:space="preserve">השכרנו אותה </w:t>
      </w:r>
      <w:r w:rsidR="0070728C">
        <w:rPr>
          <w:rFonts w:ascii="David" w:hAnsi="David"/>
          <w:b/>
          <w:bCs/>
          <w:rtl/>
        </w:rPr>
        <w:t>א.</w:t>
      </w:r>
      <w:r w:rsidRPr="00914286">
        <w:rPr>
          <w:rFonts w:ascii="David" w:hAnsi="David"/>
          <w:b/>
          <w:bCs/>
          <w:rtl/>
        </w:rPr>
        <w:t xml:space="preserve"> ואני וקיבלנו בשכירות. הדירה ב</w:t>
      </w:r>
      <w:r w:rsidR="006A4F21">
        <w:rPr>
          <w:rFonts w:ascii="David" w:hAnsi="David" w:hint="cs"/>
          <w:b/>
          <w:bCs/>
          <w:rtl/>
        </w:rPr>
        <w:t>********</w:t>
      </w:r>
      <w:r w:rsidRPr="00914286">
        <w:rPr>
          <w:rFonts w:ascii="David" w:hAnsi="David"/>
          <w:b/>
          <w:bCs/>
          <w:rtl/>
        </w:rPr>
        <w:t xml:space="preserve"> השכרנו אותה וקיבלנו דמי שכירות.  דמי השכירות שימש אותנו להשלמת הבית, כל מיני שיפוצים שהיינו צריכים לעשות בבית." </w:t>
      </w:r>
      <w:r w:rsidRPr="00914286">
        <w:rPr>
          <w:rFonts w:ascii="David" w:hAnsi="David"/>
          <w:rtl/>
        </w:rPr>
        <w:t>(עמ' 12 שורה 5 ואילך).</w:t>
      </w:r>
      <w:r w:rsidRPr="00914286">
        <w:rPr>
          <w:rFonts w:ascii="David" w:hAnsi="David"/>
          <w:b/>
          <w:bCs/>
          <w:rtl/>
        </w:rPr>
        <w:t xml:space="preserve"> </w:t>
      </w:r>
    </w:p>
    <w:p w:rsidR="0023505A" w:rsidRPr="00914286" w:rsidRDefault="0023505A" w:rsidP="0023505A">
      <w:pPr>
        <w:spacing w:line="360" w:lineRule="auto"/>
        <w:contextualSpacing/>
        <w:jc w:val="both"/>
        <w:rPr>
          <w:rFonts w:ascii="David" w:hAnsi="David"/>
          <w:b/>
          <w:bCs/>
          <w:rtl/>
        </w:rPr>
      </w:pPr>
    </w:p>
    <w:p w:rsidR="002069A5" w:rsidRPr="00914286" w:rsidRDefault="002069A5" w:rsidP="002069A5">
      <w:pPr>
        <w:pStyle w:val="ae"/>
        <w:numPr>
          <w:ilvl w:val="0"/>
          <w:numId w:val="1"/>
        </w:numPr>
        <w:spacing w:line="360" w:lineRule="auto"/>
        <w:ind w:left="737" w:hanging="737"/>
        <w:jc w:val="both"/>
        <w:rPr>
          <w:rFonts w:ascii="David" w:hAnsi="David" w:cs="David"/>
          <w:sz w:val="24"/>
          <w:szCs w:val="24"/>
          <w:rtl/>
        </w:rPr>
      </w:pPr>
      <w:r w:rsidRPr="00914286">
        <w:rPr>
          <w:rFonts w:ascii="David" w:hAnsi="David" w:cs="David"/>
          <w:sz w:val="24"/>
          <w:szCs w:val="24"/>
          <w:rtl/>
        </w:rPr>
        <w:t>האישה צרפה צילום שלטענתה הוא צילום של הבית שצילמה מתוך בית הוריה המנוחים ממנו עולה לטענתה כי הבית במצב של שלד (נספח 12 לתיק המוצגים של האישה) והעידה כי התמונה צולמה בשנים הראשונות לאחר החתונה בשנת 95, 96 (עמ' 11 לפרוטוקול שורה 9 ואילך) אך גם העידה שאינה זוכרת במדויק את השנה בה צולמה התמונה (עמ' 14 לפרוטוקול שורה 3 ואילך) ולטענתה:</w:t>
      </w:r>
    </w:p>
    <w:p w:rsidR="002069A5" w:rsidRPr="00914286" w:rsidRDefault="002069A5" w:rsidP="002069A5">
      <w:pPr>
        <w:spacing w:line="360" w:lineRule="auto"/>
        <w:ind w:left="1440" w:hanging="720"/>
        <w:contextualSpacing/>
        <w:jc w:val="both"/>
        <w:rPr>
          <w:rFonts w:ascii="David" w:hAnsi="David"/>
          <w:b/>
          <w:bCs/>
        </w:rPr>
      </w:pPr>
      <w:r w:rsidRPr="00914286">
        <w:rPr>
          <w:rFonts w:ascii="David" w:hAnsi="David"/>
          <w:b/>
          <w:bCs/>
          <w:rtl/>
        </w:rPr>
        <w:t>"ש.</w:t>
      </w:r>
      <w:r w:rsidRPr="00914286">
        <w:rPr>
          <w:rFonts w:ascii="David" w:hAnsi="David"/>
          <w:b/>
          <w:bCs/>
          <w:rtl/>
        </w:rPr>
        <w:tab/>
        <w:t>מה לא היה בבית?</w:t>
      </w:r>
    </w:p>
    <w:p w:rsidR="002069A5" w:rsidRPr="00914286" w:rsidRDefault="002069A5" w:rsidP="002069A5">
      <w:pPr>
        <w:spacing w:line="360" w:lineRule="auto"/>
        <w:ind w:left="1440" w:hanging="720"/>
        <w:contextualSpacing/>
        <w:jc w:val="both"/>
        <w:rPr>
          <w:rFonts w:ascii="David" w:hAnsi="David"/>
        </w:rPr>
      </w:pPr>
      <w:r w:rsidRPr="00914286">
        <w:rPr>
          <w:rFonts w:ascii="David" w:hAnsi="David"/>
          <w:b/>
          <w:bCs/>
          <w:rtl/>
        </w:rPr>
        <w:t>ת.</w:t>
      </w:r>
      <w:r w:rsidRPr="00914286">
        <w:rPr>
          <w:rFonts w:ascii="David" w:hAnsi="David"/>
          <w:b/>
          <w:bCs/>
          <w:rtl/>
        </w:rPr>
        <w:tab/>
        <w:t xml:space="preserve">לא היה שער, בכניסה היה חול. בתוך הבית לא היה ריצוף, לא היה מטבח, מקלחות, דלתות, משקופים, חלונות." </w:t>
      </w:r>
      <w:r w:rsidRPr="00914286">
        <w:rPr>
          <w:rFonts w:ascii="David" w:hAnsi="David"/>
          <w:rtl/>
        </w:rPr>
        <w:t>(עמ' 11 לפרוטוקול שורה 13 ואילך).</w:t>
      </w:r>
    </w:p>
    <w:p w:rsidR="002069A5" w:rsidRPr="00914286" w:rsidRDefault="002069A5" w:rsidP="002069A5">
      <w:pPr>
        <w:spacing w:line="360" w:lineRule="auto"/>
        <w:ind w:left="1440" w:hanging="720"/>
        <w:contextualSpacing/>
        <w:jc w:val="both"/>
        <w:rPr>
          <w:rFonts w:ascii="David" w:hAnsi="David"/>
          <w:rtl/>
        </w:rPr>
      </w:pPr>
      <w:r w:rsidRPr="00914286">
        <w:rPr>
          <w:rFonts w:ascii="David" w:hAnsi="David"/>
          <w:rtl/>
        </w:rPr>
        <w:t>וכן:</w:t>
      </w:r>
    </w:p>
    <w:p w:rsidR="002069A5" w:rsidRPr="00914286" w:rsidRDefault="002069A5" w:rsidP="002069A5">
      <w:pPr>
        <w:spacing w:line="360" w:lineRule="auto"/>
        <w:ind w:left="1440" w:hanging="720"/>
        <w:contextualSpacing/>
        <w:jc w:val="both"/>
        <w:rPr>
          <w:rFonts w:ascii="David" w:hAnsi="David"/>
          <w:b/>
          <w:bCs/>
          <w:rtl/>
        </w:rPr>
      </w:pPr>
      <w:r w:rsidRPr="00914286">
        <w:rPr>
          <w:rFonts w:ascii="David" w:hAnsi="David"/>
          <w:b/>
          <w:bCs/>
          <w:rtl/>
        </w:rPr>
        <w:t xml:space="preserve"> ש.</w:t>
      </w:r>
      <w:r w:rsidRPr="00914286">
        <w:rPr>
          <w:rFonts w:ascii="David" w:hAnsi="David"/>
          <w:b/>
          <w:bCs/>
          <w:rtl/>
        </w:rPr>
        <w:tab/>
        <w:t>מה היתה המעורבות שלך בהשלמת הבנייה של הבית ?</w:t>
      </w:r>
    </w:p>
    <w:p w:rsidR="002069A5" w:rsidRPr="00914286" w:rsidRDefault="002069A5" w:rsidP="002069A5">
      <w:pPr>
        <w:spacing w:line="360" w:lineRule="auto"/>
        <w:ind w:left="1440" w:hanging="720"/>
        <w:contextualSpacing/>
        <w:jc w:val="both"/>
        <w:rPr>
          <w:rFonts w:ascii="David" w:hAnsi="David"/>
          <w:b/>
          <w:bCs/>
        </w:rPr>
      </w:pPr>
      <w:r w:rsidRPr="00914286">
        <w:rPr>
          <w:rFonts w:ascii="David" w:hAnsi="David"/>
          <w:b/>
          <w:bCs/>
          <w:rtl/>
        </w:rPr>
        <w:t>ת.</w:t>
      </w:r>
      <w:r w:rsidRPr="00914286">
        <w:rPr>
          <w:rFonts w:ascii="David" w:hAnsi="David"/>
          <w:b/>
          <w:bCs/>
          <w:rtl/>
        </w:rPr>
        <w:tab/>
        <w:t>בחרתי את הריצוף, את המקלחות כולל סניטריה, קרמיקה, היה שם התאורה בחוץ , הכניסה, השער, המעקה בבית.</w:t>
      </w:r>
    </w:p>
    <w:p w:rsidR="002069A5" w:rsidRPr="00914286" w:rsidRDefault="002069A5" w:rsidP="002069A5">
      <w:pPr>
        <w:spacing w:line="360" w:lineRule="auto"/>
        <w:ind w:left="1440" w:hanging="720"/>
        <w:contextualSpacing/>
        <w:jc w:val="both"/>
        <w:rPr>
          <w:rFonts w:ascii="David" w:hAnsi="David"/>
          <w:b/>
          <w:bCs/>
          <w:rtl/>
        </w:rPr>
      </w:pPr>
      <w:r w:rsidRPr="00914286">
        <w:rPr>
          <w:rFonts w:ascii="David" w:hAnsi="David"/>
          <w:b/>
          <w:bCs/>
          <w:rtl/>
        </w:rPr>
        <w:t>ש.</w:t>
      </w:r>
      <w:r w:rsidRPr="00914286">
        <w:rPr>
          <w:rFonts w:ascii="David" w:hAnsi="David"/>
          <w:b/>
          <w:bCs/>
          <w:rtl/>
        </w:rPr>
        <w:tab/>
        <w:t>מהיכן היו כספים להשלים את הבנייה?</w:t>
      </w:r>
    </w:p>
    <w:p w:rsidR="002069A5" w:rsidRPr="00914286" w:rsidRDefault="002069A5" w:rsidP="002069A5">
      <w:pPr>
        <w:spacing w:line="360" w:lineRule="auto"/>
        <w:ind w:left="1440" w:hanging="720"/>
        <w:contextualSpacing/>
        <w:jc w:val="both"/>
        <w:rPr>
          <w:rFonts w:ascii="David" w:hAnsi="David"/>
          <w:b/>
          <w:bCs/>
          <w:rtl/>
        </w:rPr>
      </w:pPr>
      <w:r w:rsidRPr="00914286">
        <w:rPr>
          <w:rFonts w:ascii="David" w:hAnsi="David"/>
          <w:b/>
          <w:bCs/>
          <w:rtl/>
        </w:rPr>
        <w:t>ת.</w:t>
      </w:r>
      <w:r w:rsidRPr="00914286">
        <w:rPr>
          <w:rFonts w:ascii="David" w:hAnsi="David"/>
          <w:b/>
          <w:bCs/>
          <w:rtl/>
        </w:rPr>
        <w:tab/>
        <w:t xml:space="preserve">מהכספים המשותפים ואבא שלי גם עזר בתקופה הזאת. בתקופה הזאת גם היינו צריכים דירה להתגורר. </w:t>
      </w:r>
    </w:p>
    <w:p w:rsidR="002069A5" w:rsidRPr="00914286" w:rsidRDefault="002069A5" w:rsidP="002069A5">
      <w:pPr>
        <w:spacing w:line="360" w:lineRule="auto"/>
        <w:ind w:left="1440" w:hanging="720"/>
        <w:contextualSpacing/>
        <w:jc w:val="both"/>
        <w:rPr>
          <w:rFonts w:ascii="David" w:hAnsi="David"/>
          <w:b/>
          <w:bCs/>
          <w:rtl/>
        </w:rPr>
      </w:pPr>
      <w:r w:rsidRPr="00914286">
        <w:rPr>
          <w:rFonts w:ascii="David" w:hAnsi="David"/>
          <w:b/>
          <w:bCs/>
          <w:rtl/>
        </w:rPr>
        <w:t>ש.</w:t>
      </w:r>
      <w:r w:rsidRPr="00914286">
        <w:rPr>
          <w:rFonts w:ascii="David" w:hAnsi="David"/>
          <w:b/>
          <w:bCs/>
          <w:rtl/>
        </w:rPr>
        <w:tab/>
        <w:t>מתי הותקן דוד שמש?</w:t>
      </w:r>
    </w:p>
    <w:p w:rsidR="002069A5" w:rsidRPr="00914286" w:rsidRDefault="002069A5" w:rsidP="002069A5">
      <w:pPr>
        <w:spacing w:line="360" w:lineRule="auto"/>
        <w:ind w:left="1440" w:hanging="720"/>
        <w:contextualSpacing/>
        <w:jc w:val="both"/>
        <w:rPr>
          <w:rFonts w:ascii="David" w:hAnsi="David"/>
          <w:rtl/>
        </w:rPr>
      </w:pPr>
      <w:r w:rsidRPr="00914286">
        <w:rPr>
          <w:rFonts w:ascii="David" w:hAnsi="David"/>
          <w:b/>
          <w:bCs/>
          <w:rtl/>
        </w:rPr>
        <w:t>ת.</w:t>
      </w:r>
      <w:r w:rsidRPr="00914286">
        <w:rPr>
          <w:rFonts w:ascii="David" w:hAnsi="David"/>
          <w:b/>
          <w:bCs/>
          <w:rtl/>
        </w:rPr>
        <w:tab/>
        <w:t xml:space="preserve">סמוך לכניסה. נכנסנו לבית בשנת 98, 3 שנים אחרי החתונה שלנו. </w:t>
      </w:r>
      <w:r w:rsidRPr="00914286">
        <w:rPr>
          <w:rFonts w:ascii="David" w:hAnsi="David"/>
          <w:rtl/>
        </w:rPr>
        <w:t>(עמ' 11 לפרוטוקול שורה 25 ואילך).</w:t>
      </w:r>
    </w:p>
    <w:p w:rsidR="002069A5" w:rsidRPr="00914286" w:rsidRDefault="002069A5" w:rsidP="002069A5">
      <w:pPr>
        <w:spacing w:line="360" w:lineRule="auto"/>
        <w:ind w:left="1440" w:hanging="720"/>
        <w:contextualSpacing/>
        <w:jc w:val="both"/>
        <w:rPr>
          <w:rFonts w:ascii="David" w:hAnsi="David"/>
          <w:rtl/>
        </w:rPr>
      </w:pPr>
      <w:r w:rsidRPr="00914286">
        <w:rPr>
          <w:rFonts w:ascii="David" w:hAnsi="David"/>
          <w:rtl/>
        </w:rPr>
        <w:t>וכן:</w:t>
      </w:r>
    </w:p>
    <w:p w:rsidR="002069A5" w:rsidRPr="00914286" w:rsidRDefault="002069A5" w:rsidP="00E44BD5">
      <w:pPr>
        <w:spacing w:line="360" w:lineRule="auto"/>
        <w:ind w:left="1440" w:hanging="720"/>
        <w:contextualSpacing/>
        <w:jc w:val="both"/>
        <w:rPr>
          <w:rFonts w:ascii="David" w:eastAsiaTheme="minorHAnsi" w:hAnsi="David"/>
          <w:b/>
          <w:bCs/>
          <w:noProof w:val="0"/>
          <w:kern w:val="2"/>
          <w:rtl/>
          <w14:ligatures w14:val="standardContextual"/>
        </w:rPr>
      </w:pPr>
      <w:r w:rsidRPr="00914286">
        <w:rPr>
          <w:rFonts w:ascii="David" w:hAnsi="David"/>
          <w:b/>
          <w:bCs/>
          <w:rtl/>
        </w:rPr>
        <w:t>"ש.</w:t>
      </w:r>
      <w:r w:rsidRPr="00914286">
        <w:rPr>
          <w:rFonts w:ascii="David" w:hAnsi="David"/>
          <w:b/>
          <w:bCs/>
          <w:rtl/>
        </w:rPr>
        <w:tab/>
        <w:t>מה היה המצב של החצר כשנכנסתם להתגורר בבית ב</w:t>
      </w:r>
      <w:r w:rsidR="00E44BD5">
        <w:rPr>
          <w:rFonts w:ascii="David" w:hAnsi="David" w:hint="cs"/>
          <w:b/>
          <w:bCs/>
          <w:rtl/>
        </w:rPr>
        <w:t>*****</w:t>
      </w:r>
      <w:r w:rsidRPr="00914286">
        <w:rPr>
          <w:rFonts w:ascii="David" w:hAnsi="David"/>
          <w:b/>
          <w:bCs/>
          <w:rtl/>
        </w:rPr>
        <w:t>?</w:t>
      </w:r>
    </w:p>
    <w:p w:rsidR="002069A5" w:rsidRPr="00914286" w:rsidRDefault="002069A5" w:rsidP="00E44BD5">
      <w:pPr>
        <w:spacing w:line="360" w:lineRule="auto"/>
        <w:ind w:left="1440" w:hanging="720"/>
        <w:contextualSpacing/>
        <w:jc w:val="both"/>
        <w:rPr>
          <w:rFonts w:ascii="David" w:hAnsi="David"/>
        </w:rPr>
      </w:pPr>
      <w:r w:rsidRPr="00914286">
        <w:rPr>
          <w:rFonts w:ascii="David" w:hAnsi="David"/>
          <w:b/>
          <w:bCs/>
          <w:rtl/>
        </w:rPr>
        <w:t>ת.</w:t>
      </w:r>
      <w:r w:rsidRPr="00914286">
        <w:rPr>
          <w:rFonts w:ascii="David" w:hAnsi="David"/>
          <w:b/>
          <w:bCs/>
          <w:rtl/>
        </w:rPr>
        <w:tab/>
        <w:t>בבית ב</w:t>
      </w:r>
      <w:r w:rsidR="00E44BD5">
        <w:rPr>
          <w:rFonts w:ascii="David" w:hAnsi="David" w:hint="cs"/>
          <w:b/>
          <w:bCs/>
          <w:rtl/>
        </w:rPr>
        <w:t>******</w:t>
      </w:r>
      <w:r w:rsidRPr="00914286">
        <w:rPr>
          <w:rFonts w:ascii="David" w:hAnsi="David"/>
          <w:b/>
          <w:bCs/>
          <w:rtl/>
        </w:rPr>
        <w:t xml:space="preserve"> כשנכנסנו בחצר לא היה דשא, לא עצים, לא אורות, ריצוף, חומה. גם יישרנו את הרצפה. זה היה כשנכנסנו לבית ב</w:t>
      </w:r>
      <w:r w:rsidR="00E44BD5">
        <w:rPr>
          <w:rFonts w:ascii="David" w:hAnsi="David" w:hint="cs"/>
          <w:b/>
          <w:bCs/>
          <w:rtl/>
        </w:rPr>
        <w:t>*******</w:t>
      </w:r>
      <w:r w:rsidRPr="00914286">
        <w:rPr>
          <w:rFonts w:ascii="David" w:hAnsi="David"/>
          <w:b/>
          <w:bCs/>
          <w:rtl/>
        </w:rPr>
        <w:t xml:space="preserve">. </w:t>
      </w:r>
    </w:p>
    <w:p w:rsidR="002069A5" w:rsidRPr="00914286" w:rsidRDefault="002069A5" w:rsidP="002069A5">
      <w:pPr>
        <w:spacing w:line="360" w:lineRule="auto"/>
        <w:ind w:left="1440" w:hanging="720"/>
        <w:contextualSpacing/>
        <w:jc w:val="both"/>
        <w:rPr>
          <w:rFonts w:ascii="David" w:hAnsi="David"/>
          <w:b/>
          <w:bCs/>
          <w:rtl/>
        </w:rPr>
      </w:pPr>
      <w:r w:rsidRPr="00914286">
        <w:rPr>
          <w:rFonts w:ascii="David" w:hAnsi="David"/>
          <w:b/>
          <w:bCs/>
          <w:rtl/>
        </w:rPr>
        <w:t>ש.</w:t>
      </w:r>
      <w:r w:rsidRPr="00914286">
        <w:rPr>
          <w:rFonts w:ascii="David" w:hAnsi="David"/>
          <w:b/>
          <w:bCs/>
          <w:rtl/>
        </w:rPr>
        <w:tab/>
        <w:t>איזה עוד דברים בוצעו בבית הזה במהלך הנישואין?</w:t>
      </w:r>
    </w:p>
    <w:p w:rsidR="002069A5" w:rsidRDefault="002069A5" w:rsidP="002069A5">
      <w:pPr>
        <w:spacing w:line="360" w:lineRule="auto"/>
        <w:ind w:left="1440" w:hanging="720"/>
        <w:contextualSpacing/>
        <w:jc w:val="both"/>
        <w:rPr>
          <w:rFonts w:ascii="David" w:hAnsi="David"/>
          <w:rtl/>
        </w:rPr>
      </w:pPr>
      <w:r w:rsidRPr="00914286">
        <w:rPr>
          <w:rFonts w:ascii="David" w:hAnsi="David"/>
          <w:b/>
          <w:bCs/>
          <w:rtl/>
        </w:rPr>
        <w:t>ת.</w:t>
      </w:r>
      <w:r w:rsidRPr="00914286">
        <w:rPr>
          <w:rFonts w:ascii="David" w:hAnsi="David"/>
          <w:b/>
          <w:bCs/>
          <w:rtl/>
        </w:rPr>
        <w:tab/>
        <w:t xml:space="preserve">מה שעשינו במהלך החיים זה עבודות עיצוביות בתוך הבית, כמו תקרות גבס. בנינו מזנון מאבן, החלפנו את כל המקלחות כי היתה בעיה בצנרת. כל זה אני מדברת על החלק שאנחנו גרים בו. גם בחוץ אחרי ששמנו את העצים והתאורה, גם רצפנו איזור מסוים בחצר. כל שנה השקענו בבית, כמו צביעה. </w:t>
      </w:r>
      <w:r w:rsidRPr="00914286">
        <w:rPr>
          <w:rFonts w:ascii="David" w:hAnsi="David"/>
          <w:rtl/>
        </w:rPr>
        <w:t>(עמ' 12 לפרוטוקול שורה 12 ואילך).</w:t>
      </w:r>
    </w:p>
    <w:p w:rsidR="00925DE0" w:rsidRPr="00914286" w:rsidRDefault="00925DE0" w:rsidP="002069A5">
      <w:pPr>
        <w:spacing w:line="360" w:lineRule="auto"/>
        <w:ind w:left="1440" w:hanging="720"/>
        <w:contextualSpacing/>
        <w:jc w:val="both"/>
        <w:rPr>
          <w:rFonts w:ascii="David" w:hAnsi="David"/>
          <w:rtl/>
        </w:rPr>
      </w:pPr>
    </w:p>
    <w:p w:rsidR="002069A5" w:rsidRDefault="002069A5" w:rsidP="002069A5">
      <w:pPr>
        <w:pStyle w:val="ae"/>
        <w:numPr>
          <w:ilvl w:val="0"/>
          <w:numId w:val="1"/>
        </w:numPr>
        <w:spacing w:line="360" w:lineRule="auto"/>
        <w:ind w:left="737" w:hanging="737"/>
        <w:jc w:val="both"/>
        <w:rPr>
          <w:rFonts w:ascii="David" w:hAnsi="David" w:cs="David"/>
          <w:sz w:val="24"/>
          <w:szCs w:val="24"/>
        </w:rPr>
      </w:pPr>
      <w:r w:rsidRPr="00914286">
        <w:rPr>
          <w:rFonts w:ascii="David" w:hAnsi="David" w:cs="David"/>
          <w:sz w:val="24"/>
          <w:szCs w:val="24"/>
          <w:rtl/>
        </w:rPr>
        <w:lastRenderedPageBreak/>
        <w:t xml:space="preserve"> האישה הציגה 26 תמונות של הבית בפנים ובחוץ מהן ניתן ללמוד, לטענתה, על השלמות שנעשו בבית כשלוש שנים לאחר הנישואין, לאחר שבני הזוג עם ביתם הבכורה עברו להתגורר בבית (נספח 17 לתיק המוצגים של האישה).</w:t>
      </w:r>
    </w:p>
    <w:p w:rsidR="0023505A" w:rsidRPr="00914286" w:rsidRDefault="0023505A" w:rsidP="0023505A">
      <w:pPr>
        <w:pStyle w:val="ae"/>
        <w:spacing w:line="360" w:lineRule="auto"/>
        <w:ind w:left="737"/>
        <w:jc w:val="both"/>
        <w:rPr>
          <w:rFonts w:ascii="David" w:hAnsi="David" w:cs="David"/>
          <w:sz w:val="24"/>
          <w:szCs w:val="24"/>
          <w:rtl/>
        </w:rPr>
      </w:pPr>
    </w:p>
    <w:p w:rsidR="002069A5" w:rsidRDefault="002069A5" w:rsidP="00E44BD5">
      <w:pPr>
        <w:pStyle w:val="ae"/>
        <w:numPr>
          <w:ilvl w:val="0"/>
          <w:numId w:val="1"/>
        </w:numPr>
        <w:spacing w:line="360" w:lineRule="auto"/>
        <w:ind w:left="737" w:hanging="737"/>
        <w:jc w:val="both"/>
        <w:rPr>
          <w:rFonts w:ascii="David" w:hAnsi="David" w:cs="David"/>
          <w:b/>
          <w:bCs/>
          <w:sz w:val="24"/>
          <w:szCs w:val="24"/>
        </w:rPr>
      </w:pPr>
      <w:r w:rsidRPr="00914286">
        <w:rPr>
          <w:rFonts w:ascii="David" w:hAnsi="David" w:cs="David"/>
          <w:sz w:val="24"/>
          <w:szCs w:val="24"/>
          <w:rtl/>
        </w:rPr>
        <w:t xml:space="preserve">האח </w:t>
      </w:r>
      <w:r w:rsidR="00972424">
        <w:rPr>
          <w:rFonts w:ascii="David" w:hAnsi="David" w:cs="David"/>
          <w:sz w:val="24"/>
          <w:szCs w:val="24"/>
          <w:rtl/>
        </w:rPr>
        <w:t>ב.</w:t>
      </w:r>
      <w:r w:rsidRPr="00914286">
        <w:rPr>
          <w:rFonts w:ascii="David" w:hAnsi="David" w:cs="David"/>
          <w:sz w:val="24"/>
          <w:szCs w:val="24"/>
          <w:rtl/>
        </w:rPr>
        <w:t>, שגר במבנה, העיד כי כשנכנס לבית, הבית היה כמעט גמור והאב השקיע את רוב הכסף (עמ' 16 לפרוטוקול שורה 19) וכן: "</w:t>
      </w:r>
      <w:r w:rsidRPr="00914286">
        <w:rPr>
          <w:rFonts w:ascii="David" w:hAnsi="David" w:cs="David"/>
          <w:b/>
          <w:bCs/>
          <w:sz w:val="24"/>
          <w:szCs w:val="24"/>
          <w:rtl/>
        </w:rPr>
        <w:t>הבית הזה הוא בית שרוב הזמן מי שליווה אותו זה אבא שלי ואח שלי א</w:t>
      </w:r>
      <w:r w:rsidR="00E44BD5">
        <w:rPr>
          <w:rFonts w:ascii="David" w:hAnsi="David" w:cs="David" w:hint="cs"/>
          <w:b/>
          <w:bCs/>
          <w:sz w:val="24"/>
          <w:szCs w:val="24"/>
          <w:rtl/>
        </w:rPr>
        <w:t>.</w:t>
      </w:r>
      <w:r w:rsidRPr="00914286">
        <w:rPr>
          <w:rFonts w:ascii="David" w:hAnsi="David" w:cs="David"/>
          <w:b/>
          <w:bCs/>
          <w:sz w:val="24"/>
          <w:szCs w:val="24"/>
          <w:rtl/>
        </w:rPr>
        <w:t xml:space="preserve"> הוא ליווה ובחר את התריסים, סורגים, ריצוף. למעשה חלק גדול מהכסף בא מאבא שלי." </w:t>
      </w:r>
      <w:r w:rsidRPr="00914286">
        <w:rPr>
          <w:rFonts w:ascii="David" w:hAnsi="David" w:cs="David"/>
          <w:sz w:val="24"/>
          <w:szCs w:val="24"/>
          <w:rtl/>
        </w:rPr>
        <w:t>(עמ' 17 לפרוטוקול שורה 7 ואילך).</w:t>
      </w:r>
    </w:p>
    <w:p w:rsidR="0023505A" w:rsidRPr="00914286" w:rsidRDefault="0023505A" w:rsidP="0023505A">
      <w:pPr>
        <w:pStyle w:val="ae"/>
        <w:spacing w:line="360" w:lineRule="auto"/>
        <w:ind w:left="737"/>
        <w:jc w:val="both"/>
        <w:rPr>
          <w:rFonts w:ascii="David" w:hAnsi="David" w:cs="David"/>
          <w:b/>
          <w:bCs/>
          <w:sz w:val="24"/>
          <w:szCs w:val="24"/>
        </w:rPr>
      </w:pPr>
    </w:p>
    <w:p w:rsidR="002069A5" w:rsidRPr="00914286" w:rsidRDefault="002069A5" w:rsidP="002069A5">
      <w:pPr>
        <w:pStyle w:val="ae"/>
        <w:numPr>
          <w:ilvl w:val="0"/>
          <w:numId w:val="1"/>
        </w:numPr>
        <w:spacing w:line="360" w:lineRule="auto"/>
        <w:ind w:left="737" w:hanging="737"/>
        <w:jc w:val="both"/>
        <w:rPr>
          <w:rFonts w:ascii="David" w:hAnsi="David" w:cs="David"/>
          <w:b/>
          <w:bCs/>
          <w:sz w:val="24"/>
          <w:szCs w:val="24"/>
        </w:rPr>
      </w:pPr>
      <w:r w:rsidRPr="00914286">
        <w:rPr>
          <w:rFonts w:ascii="David" w:hAnsi="David" w:cs="David"/>
          <w:sz w:val="24"/>
          <w:szCs w:val="24"/>
          <w:rtl/>
        </w:rPr>
        <w:t>כשנשאל אודות מצבו של הבית עת נישאו בני הזוג השיב:</w:t>
      </w:r>
    </w:p>
    <w:p w:rsidR="002069A5" w:rsidRPr="00914286" w:rsidRDefault="002069A5" w:rsidP="002069A5">
      <w:pPr>
        <w:spacing w:line="360" w:lineRule="auto"/>
        <w:ind w:left="1440" w:hanging="720"/>
        <w:contextualSpacing/>
        <w:jc w:val="both"/>
        <w:rPr>
          <w:rFonts w:ascii="David" w:hAnsi="David"/>
          <w:b/>
          <w:bCs/>
        </w:rPr>
      </w:pPr>
      <w:r w:rsidRPr="00914286">
        <w:rPr>
          <w:rFonts w:ascii="David" w:hAnsi="David"/>
          <w:b/>
          <w:bCs/>
          <w:rtl/>
        </w:rPr>
        <w:t>"ש.</w:t>
      </w:r>
      <w:r w:rsidRPr="00914286">
        <w:rPr>
          <w:rFonts w:ascii="David" w:hAnsi="David"/>
          <w:b/>
          <w:bCs/>
          <w:rtl/>
        </w:rPr>
        <w:tab/>
        <w:t>כשאתה אומר שהדירה היתה קיימת לפני הנישואין, מה הכוונה? במצב שלד?</w:t>
      </w:r>
    </w:p>
    <w:p w:rsidR="002069A5" w:rsidRPr="00914286" w:rsidRDefault="002069A5" w:rsidP="002069A5">
      <w:pPr>
        <w:spacing w:line="360" w:lineRule="auto"/>
        <w:ind w:left="1440" w:hanging="720"/>
        <w:contextualSpacing/>
        <w:jc w:val="both"/>
        <w:rPr>
          <w:rFonts w:ascii="David" w:hAnsi="David"/>
          <w:b/>
          <w:bCs/>
        </w:rPr>
      </w:pPr>
      <w:r w:rsidRPr="00914286">
        <w:rPr>
          <w:rFonts w:ascii="David" w:hAnsi="David"/>
          <w:b/>
          <w:bCs/>
          <w:rtl/>
        </w:rPr>
        <w:t>ת.</w:t>
      </w:r>
      <w:r w:rsidRPr="00914286">
        <w:rPr>
          <w:rFonts w:ascii="David" w:hAnsi="David"/>
          <w:b/>
          <w:bCs/>
          <w:rtl/>
        </w:rPr>
        <w:tab/>
        <w:t xml:space="preserve">לא שלד. במצב שהבית הזה היה צריך להשלים אותו עם כל הדברים שהיו בתוך הבית. מחוץ לבית היה מוכן. </w:t>
      </w:r>
    </w:p>
    <w:p w:rsidR="002069A5" w:rsidRPr="00914286" w:rsidRDefault="002069A5" w:rsidP="002069A5">
      <w:pPr>
        <w:spacing w:line="360" w:lineRule="auto"/>
        <w:ind w:left="1440" w:hanging="720"/>
        <w:contextualSpacing/>
        <w:jc w:val="both"/>
        <w:rPr>
          <w:rFonts w:ascii="David" w:hAnsi="David"/>
          <w:b/>
          <w:bCs/>
          <w:rtl/>
        </w:rPr>
      </w:pPr>
      <w:r w:rsidRPr="00914286">
        <w:rPr>
          <w:rFonts w:ascii="David" w:hAnsi="David"/>
          <w:b/>
          <w:bCs/>
          <w:rtl/>
        </w:rPr>
        <w:t>ש.</w:t>
      </w:r>
      <w:r w:rsidRPr="00914286">
        <w:rPr>
          <w:rFonts w:ascii="David" w:hAnsi="David"/>
          <w:b/>
          <w:bCs/>
          <w:rtl/>
        </w:rPr>
        <w:tab/>
        <w:t>היה שער?</w:t>
      </w:r>
    </w:p>
    <w:p w:rsidR="002069A5" w:rsidRPr="00914286" w:rsidRDefault="002069A5" w:rsidP="002069A5">
      <w:pPr>
        <w:spacing w:line="360" w:lineRule="auto"/>
        <w:ind w:left="1440" w:hanging="720"/>
        <w:contextualSpacing/>
        <w:jc w:val="both"/>
        <w:rPr>
          <w:rFonts w:ascii="David" w:hAnsi="David"/>
          <w:b/>
          <w:bCs/>
          <w:rtl/>
        </w:rPr>
      </w:pPr>
      <w:r w:rsidRPr="00914286">
        <w:rPr>
          <w:rFonts w:ascii="David" w:hAnsi="David"/>
          <w:b/>
          <w:bCs/>
          <w:rtl/>
        </w:rPr>
        <w:t>ת.</w:t>
      </w:r>
      <w:r w:rsidRPr="00914286">
        <w:rPr>
          <w:rFonts w:ascii="David" w:hAnsi="David"/>
          <w:b/>
          <w:bCs/>
          <w:rtl/>
        </w:rPr>
        <w:tab/>
        <w:t xml:space="preserve">לא זוכר. </w:t>
      </w:r>
    </w:p>
    <w:p w:rsidR="002069A5" w:rsidRPr="00914286" w:rsidRDefault="002069A5" w:rsidP="002069A5">
      <w:pPr>
        <w:spacing w:line="360" w:lineRule="auto"/>
        <w:ind w:left="1440" w:hanging="720"/>
        <w:contextualSpacing/>
        <w:jc w:val="both"/>
        <w:rPr>
          <w:rFonts w:ascii="David" w:hAnsi="David"/>
          <w:b/>
          <w:bCs/>
          <w:rtl/>
        </w:rPr>
      </w:pPr>
      <w:r w:rsidRPr="00914286">
        <w:rPr>
          <w:rFonts w:ascii="David" w:hAnsi="David"/>
          <w:b/>
          <w:bCs/>
          <w:rtl/>
        </w:rPr>
        <w:t>ש.</w:t>
      </w:r>
      <w:r w:rsidRPr="00914286">
        <w:rPr>
          <w:rFonts w:ascii="David" w:hAnsi="David"/>
          <w:b/>
          <w:bCs/>
          <w:rtl/>
        </w:rPr>
        <w:tab/>
        <w:t>חומה?</w:t>
      </w:r>
    </w:p>
    <w:p w:rsidR="002069A5" w:rsidRPr="00914286" w:rsidRDefault="002069A5" w:rsidP="00E44BD5">
      <w:pPr>
        <w:spacing w:line="360" w:lineRule="auto"/>
        <w:ind w:left="1440" w:hanging="720"/>
        <w:contextualSpacing/>
        <w:jc w:val="both"/>
        <w:rPr>
          <w:rFonts w:ascii="David" w:hAnsi="David"/>
          <w:rtl/>
        </w:rPr>
      </w:pPr>
      <w:r w:rsidRPr="00914286">
        <w:rPr>
          <w:rFonts w:ascii="David" w:hAnsi="David"/>
          <w:b/>
          <w:bCs/>
          <w:rtl/>
        </w:rPr>
        <w:t>ת.</w:t>
      </w:r>
      <w:r w:rsidRPr="00914286">
        <w:rPr>
          <w:rFonts w:ascii="David" w:hAnsi="David"/>
          <w:b/>
          <w:bCs/>
          <w:rtl/>
        </w:rPr>
        <w:tab/>
        <w:t xml:space="preserve">היתה. אם לא טועה היתה אבל הם שינו אצלם את השונה. אצלי לא שיניתי. הם קיצרו אותה כדי לראות את הים יותר טוב. לא יודע אם רלוונטי. לא יכול לזכור מלפני 30 שנה. בשנת 96 כבר נכנסתי לבית. הבית למעשה היה תאום אחד לשני. מה שנעשה אצלי נעשה אצל </w:t>
      </w:r>
      <w:r w:rsidR="0070728C">
        <w:rPr>
          <w:rFonts w:ascii="David" w:hAnsi="David"/>
          <w:b/>
          <w:bCs/>
          <w:rtl/>
        </w:rPr>
        <w:t>א.</w:t>
      </w:r>
      <w:r w:rsidRPr="00914286">
        <w:rPr>
          <w:rFonts w:ascii="David" w:hAnsi="David"/>
          <w:b/>
          <w:bCs/>
          <w:rtl/>
        </w:rPr>
        <w:t xml:space="preserve">" </w:t>
      </w:r>
      <w:r w:rsidRPr="00914286">
        <w:rPr>
          <w:rFonts w:ascii="David" w:hAnsi="David"/>
          <w:rtl/>
        </w:rPr>
        <w:t>(עמ' 20 לפרוטוקול שורה 18 ואילך).</w:t>
      </w:r>
    </w:p>
    <w:p w:rsidR="002069A5" w:rsidRPr="00914286" w:rsidRDefault="002069A5" w:rsidP="002069A5">
      <w:pPr>
        <w:spacing w:line="360" w:lineRule="auto"/>
        <w:ind w:left="1440" w:hanging="720"/>
        <w:contextualSpacing/>
        <w:jc w:val="both"/>
        <w:rPr>
          <w:rFonts w:ascii="David" w:hAnsi="David"/>
          <w:rtl/>
        </w:rPr>
      </w:pPr>
      <w:r w:rsidRPr="00914286">
        <w:rPr>
          <w:rFonts w:ascii="David" w:hAnsi="David"/>
          <w:rtl/>
        </w:rPr>
        <w:t>וכן:</w:t>
      </w:r>
    </w:p>
    <w:p w:rsidR="002069A5" w:rsidRPr="00914286" w:rsidRDefault="002069A5" w:rsidP="002069A5">
      <w:pPr>
        <w:spacing w:line="360" w:lineRule="auto"/>
        <w:ind w:left="1440" w:hanging="720"/>
        <w:contextualSpacing/>
        <w:jc w:val="both"/>
        <w:rPr>
          <w:rFonts w:ascii="David" w:hAnsi="David"/>
          <w:b/>
          <w:bCs/>
          <w:rtl/>
        </w:rPr>
      </w:pPr>
      <w:r w:rsidRPr="00914286">
        <w:rPr>
          <w:rFonts w:ascii="David" w:hAnsi="David"/>
          <w:b/>
          <w:bCs/>
          <w:rtl/>
        </w:rPr>
        <w:t>ש.</w:t>
      </w:r>
      <w:r w:rsidRPr="00914286">
        <w:rPr>
          <w:rFonts w:ascii="David" w:hAnsi="David"/>
          <w:b/>
          <w:bCs/>
          <w:rtl/>
        </w:rPr>
        <w:tab/>
        <w:t>כל הבנייה שבתוך הבית נעשתה כשהם נשואים?</w:t>
      </w:r>
    </w:p>
    <w:p w:rsidR="002069A5" w:rsidRDefault="002069A5" w:rsidP="002069A5">
      <w:pPr>
        <w:spacing w:line="360" w:lineRule="auto"/>
        <w:ind w:left="1440" w:hanging="720"/>
        <w:contextualSpacing/>
        <w:jc w:val="both"/>
        <w:rPr>
          <w:rFonts w:ascii="David" w:hAnsi="David"/>
          <w:rtl/>
        </w:rPr>
      </w:pPr>
      <w:r w:rsidRPr="00914286">
        <w:rPr>
          <w:rFonts w:ascii="David" w:hAnsi="David"/>
          <w:b/>
          <w:bCs/>
          <w:rtl/>
        </w:rPr>
        <w:t>ת.</w:t>
      </w:r>
      <w:r w:rsidRPr="00914286">
        <w:rPr>
          <w:rFonts w:ascii="David" w:hAnsi="David"/>
          <w:b/>
          <w:bCs/>
          <w:rtl/>
        </w:rPr>
        <w:tab/>
        <w:t xml:space="preserve">עד היום אני זוכר שנכנסנו לבית אבא שלי נכנס אלי ואמר שרוצה לעשות לי מזגנים. מזגנים לא היו ועוד דברים שלא היו בבית. אמרתי לאבא שלא רוצה כי מימנת אותי מעל ומעבר וכל הזמן הוא מנסה לעזור לילדים שלו. אמרתי שאת המזגנים, ארונות מטבח אני אעשה. אבל רוב הכסף כבר הושקע בבית. </w:t>
      </w:r>
      <w:r w:rsidRPr="00914286">
        <w:rPr>
          <w:rFonts w:ascii="David" w:hAnsi="David"/>
          <w:rtl/>
        </w:rPr>
        <w:t>(עמ' 21 שורה 7 ואילך).</w:t>
      </w:r>
    </w:p>
    <w:p w:rsidR="0023505A" w:rsidRPr="00914286" w:rsidRDefault="0023505A" w:rsidP="002069A5">
      <w:pPr>
        <w:spacing w:line="360" w:lineRule="auto"/>
        <w:ind w:left="1440" w:hanging="720"/>
        <w:contextualSpacing/>
        <w:jc w:val="both"/>
        <w:rPr>
          <w:rFonts w:ascii="David" w:hAnsi="David"/>
        </w:rPr>
      </w:pPr>
    </w:p>
    <w:p w:rsidR="002069A5" w:rsidRDefault="002069A5" w:rsidP="002069A5">
      <w:pPr>
        <w:pStyle w:val="ae"/>
        <w:numPr>
          <w:ilvl w:val="0"/>
          <w:numId w:val="1"/>
        </w:numPr>
        <w:spacing w:line="360" w:lineRule="auto"/>
        <w:ind w:left="737" w:hanging="737"/>
        <w:jc w:val="both"/>
        <w:rPr>
          <w:rFonts w:ascii="David" w:hAnsi="David" w:cs="David"/>
          <w:b/>
          <w:bCs/>
          <w:sz w:val="24"/>
          <w:szCs w:val="24"/>
        </w:rPr>
      </w:pPr>
      <w:r w:rsidRPr="00914286">
        <w:rPr>
          <w:rFonts w:ascii="David" w:hAnsi="David" w:cs="David"/>
          <w:sz w:val="24"/>
          <w:szCs w:val="24"/>
          <w:rtl/>
        </w:rPr>
        <w:t>אביהם של האחים העיד כי כשהתחתנו בני הזוג:</w:t>
      </w:r>
      <w:r w:rsidRPr="00914286">
        <w:rPr>
          <w:rFonts w:ascii="David" w:hAnsi="David" w:cs="David"/>
          <w:b/>
          <w:bCs/>
          <w:sz w:val="24"/>
          <w:szCs w:val="24"/>
          <w:rtl/>
        </w:rPr>
        <w:t xml:space="preserve"> "הבית היה לו טיח, היו דברים קטנים שלא נגמרו, היו לי בעיות עם העירייה." </w:t>
      </w:r>
      <w:r w:rsidRPr="00914286">
        <w:rPr>
          <w:rFonts w:ascii="David" w:hAnsi="David" w:cs="David"/>
          <w:sz w:val="24"/>
          <w:szCs w:val="24"/>
          <w:rtl/>
        </w:rPr>
        <w:t xml:space="preserve">(עמ' 23 לפרוטוקול שורה 3 ואילך) </w:t>
      </w:r>
      <w:r w:rsidRPr="00914286">
        <w:rPr>
          <w:rFonts w:ascii="David" w:hAnsi="David" w:cs="David"/>
          <w:b/>
          <w:bCs/>
          <w:sz w:val="24"/>
          <w:szCs w:val="24"/>
          <w:rtl/>
        </w:rPr>
        <w:t>"אולי 80 אחוז 90 אחוז היה בנוי. אולי נשארו דברים קטנים."</w:t>
      </w:r>
      <w:r w:rsidRPr="00914286">
        <w:rPr>
          <w:rFonts w:ascii="David" w:hAnsi="David" w:cs="David"/>
          <w:sz w:val="24"/>
          <w:szCs w:val="24"/>
          <w:rtl/>
        </w:rPr>
        <w:t xml:space="preserve"> (עמ' 23 לפרוטוקול שורה 8 ואילך).</w:t>
      </w:r>
    </w:p>
    <w:p w:rsidR="0023505A" w:rsidRPr="00914286" w:rsidRDefault="0023505A" w:rsidP="0023505A">
      <w:pPr>
        <w:pStyle w:val="ae"/>
        <w:spacing w:line="360" w:lineRule="auto"/>
        <w:ind w:left="737"/>
        <w:jc w:val="both"/>
        <w:rPr>
          <w:rFonts w:ascii="David" w:hAnsi="David" w:cs="David"/>
          <w:b/>
          <w:bCs/>
          <w:sz w:val="24"/>
          <w:szCs w:val="24"/>
          <w:rtl/>
        </w:rPr>
      </w:pPr>
    </w:p>
    <w:p w:rsidR="002069A5" w:rsidRDefault="002069A5" w:rsidP="0023505A">
      <w:pPr>
        <w:pStyle w:val="ae"/>
        <w:numPr>
          <w:ilvl w:val="0"/>
          <w:numId w:val="1"/>
        </w:numPr>
        <w:spacing w:line="360" w:lineRule="auto"/>
        <w:ind w:left="737" w:hanging="737"/>
        <w:jc w:val="both"/>
        <w:rPr>
          <w:rFonts w:ascii="David" w:hAnsi="David" w:cs="David"/>
          <w:sz w:val="24"/>
          <w:szCs w:val="24"/>
        </w:rPr>
      </w:pPr>
      <w:r w:rsidRPr="00914286">
        <w:rPr>
          <w:rFonts w:ascii="David" w:hAnsi="David" w:cs="David"/>
          <w:sz w:val="24"/>
          <w:szCs w:val="24"/>
          <w:rtl/>
        </w:rPr>
        <w:lastRenderedPageBreak/>
        <w:t>לטענתו, בתמונה שהציגה האישה אכן רואים את הבית אך הוא לא במצב שלד אלא גמור (עמ' 24 לפרוטוקול שורה 29 ואילך), הוא בעצמו מימן את רוב הבנייה וגם את מעקה המדרגות. הסיבה שהקבלה נמצאת אצל האישה ורשומה על שמה היא מאחר והיא גרה בדירה ועל כן נרשמה על שמה ונמצאת ברשותה.</w:t>
      </w:r>
    </w:p>
    <w:p w:rsidR="0023505A" w:rsidRPr="00914286" w:rsidRDefault="0023505A" w:rsidP="0023505A">
      <w:pPr>
        <w:pStyle w:val="ae"/>
        <w:spacing w:line="360" w:lineRule="auto"/>
        <w:ind w:left="737"/>
        <w:jc w:val="both"/>
        <w:rPr>
          <w:rFonts w:ascii="David" w:hAnsi="David" w:cs="David"/>
          <w:sz w:val="24"/>
          <w:szCs w:val="24"/>
        </w:rPr>
      </w:pPr>
    </w:p>
    <w:p w:rsidR="002069A5" w:rsidRPr="00914286" w:rsidRDefault="002069A5" w:rsidP="002069A5">
      <w:pPr>
        <w:pStyle w:val="ae"/>
        <w:numPr>
          <w:ilvl w:val="0"/>
          <w:numId w:val="1"/>
        </w:numPr>
        <w:spacing w:line="360" w:lineRule="auto"/>
        <w:ind w:left="737" w:hanging="737"/>
        <w:jc w:val="both"/>
        <w:rPr>
          <w:rFonts w:ascii="David" w:hAnsi="David" w:cs="David"/>
          <w:sz w:val="24"/>
          <w:szCs w:val="24"/>
        </w:rPr>
      </w:pPr>
      <w:r w:rsidRPr="00914286">
        <w:rPr>
          <w:rFonts w:ascii="David" w:hAnsi="David" w:cs="David"/>
          <w:sz w:val="24"/>
          <w:szCs w:val="24"/>
          <w:rtl/>
        </w:rPr>
        <w:t xml:space="preserve">האיש, </w:t>
      </w:r>
      <w:r w:rsidR="0070728C">
        <w:rPr>
          <w:rFonts w:ascii="David" w:hAnsi="David" w:cs="David"/>
          <w:sz w:val="24"/>
          <w:szCs w:val="24"/>
          <w:rtl/>
        </w:rPr>
        <w:t>א.</w:t>
      </w:r>
      <w:r w:rsidRPr="00914286">
        <w:rPr>
          <w:rFonts w:ascii="David" w:hAnsi="David" w:cs="David"/>
          <w:sz w:val="24"/>
          <w:szCs w:val="24"/>
          <w:rtl/>
        </w:rPr>
        <w:t xml:space="preserve"> העיד אודות מצבו של הבית:</w:t>
      </w:r>
    </w:p>
    <w:p w:rsidR="002069A5" w:rsidRPr="00914286" w:rsidRDefault="002069A5" w:rsidP="002069A5">
      <w:pPr>
        <w:spacing w:line="360" w:lineRule="auto"/>
        <w:ind w:left="1440" w:hanging="720"/>
        <w:contextualSpacing/>
        <w:jc w:val="both"/>
        <w:rPr>
          <w:rFonts w:ascii="David" w:hAnsi="David"/>
          <w:b/>
          <w:bCs/>
        </w:rPr>
      </w:pPr>
      <w:r w:rsidRPr="00914286">
        <w:rPr>
          <w:rFonts w:ascii="David" w:hAnsi="David"/>
          <w:b/>
          <w:bCs/>
          <w:rtl/>
        </w:rPr>
        <w:t>"ש.</w:t>
      </w:r>
      <w:r w:rsidRPr="00914286">
        <w:rPr>
          <w:rFonts w:ascii="David" w:hAnsi="David"/>
          <w:b/>
          <w:bCs/>
          <w:rtl/>
        </w:rPr>
        <w:tab/>
        <w:t>נכנסתם בכוח לפני שהבית היה גמור?</w:t>
      </w:r>
    </w:p>
    <w:p w:rsidR="002069A5" w:rsidRPr="00914286" w:rsidRDefault="002069A5" w:rsidP="00AC1A85">
      <w:pPr>
        <w:spacing w:line="360" w:lineRule="auto"/>
        <w:ind w:left="1440" w:hanging="720"/>
        <w:contextualSpacing/>
        <w:jc w:val="both"/>
        <w:rPr>
          <w:rFonts w:ascii="David" w:hAnsi="David"/>
          <w:b/>
          <w:bCs/>
        </w:rPr>
      </w:pPr>
      <w:r w:rsidRPr="00914286">
        <w:rPr>
          <w:rFonts w:ascii="David" w:hAnsi="David"/>
          <w:b/>
          <w:bCs/>
          <w:rtl/>
        </w:rPr>
        <w:t>ת.</w:t>
      </w:r>
      <w:r w:rsidRPr="00914286">
        <w:rPr>
          <w:rFonts w:ascii="David" w:hAnsi="David"/>
          <w:b/>
          <w:bCs/>
          <w:rtl/>
        </w:rPr>
        <w:tab/>
        <w:t>לא. היה גמור מזמן. עוד כשהיינו ב</w:t>
      </w:r>
      <w:r w:rsidR="00AC1A85">
        <w:rPr>
          <w:rFonts w:ascii="David" w:hAnsi="David" w:hint="cs"/>
          <w:b/>
          <w:bCs/>
          <w:rtl/>
        </w:rPr>
        <w:t>*****</w:t>
      </w:r>
      <w:r w:rsidRPr="00914286">
        <w:rPr>
          <w:rFonts w:ascii="David" w:hAnsi="David"/>
          <w:b/>
          <w:bCs/>
          <w:rtl/>
        </w:rPr>
        <w:t xml:space="preserve"> הבית היה גמור אבל לא נכנסנו כי לא היה מטבח, מזגנים. אבא שלי עשה ארונות מטבח ולא שאל אפילו כי זה היה לפני החתונה. היא אומרת שלא היו חלונות, תשאל אותה אם היא היתה עושה חלונות ושייש בצבע ירוק. זה לא הטעם שלה. אבא שלי עשה הכל בטעם שלו. היא אמרה שהיא רוצה דשא, היה ריצוף של אבנים." </w:t>
      </w:r>
      <w:r w:rsidRPr="00914286">
        <w:rPr>
          <w:rFonts w:ascii="David" w:hAnsi="David"/>
          <w:rtl/>
        </w:rPr>
        <w:t>(עמ' 34 לפרוטוקול שורה 6 ואילך).</w:t>
      </w:r>
    </w:p>
    <w:p w:rsidR="002069A5" w:rsidRPr="00914286" w:rsidRDefault="002069A5" w:rsidP="002069A5">
      <w:pPr>
        <w:spacing w:line="360" w:lineRule="auto"/>
        <w:ind w:left="1440" w:hanging="720"/>
        <w:jc w:val="both"/>
        <w:rPr>
          <w:rFonts w:ascii="David" w:hAnsi="David"/>
          <w:rtl/>
        </w:rPr>
      </w:pPr>
      <w:r w:rsidRPr="00914286">
        <w:rPr>
          <w:rFonts w:ascii="David" w:hAnsi="David"/>
          <w:rtl/>
        </w:rPr>
        <w:t>וכן:</w:t>
      </w:r>
    </w:p>
    <w:p w:rsidR="002069A5" w:rsidRPr="00914286" w:rsidRDefault="002069A5" w:rsidP="00AC1A85">
      <w:pPr>
        <w:spacing w:line="360" w:lineRule="auto"/>
        <w:ind w:left="1440" w:hanging="720"/>
        <w:jc w:val="both"/>
        <w:rPr>
          <w:rFonts w:ascii="David" w:hAnsi="David"/>
          <w:b/>
          <w:bCs/>
          <w:rtl/>
        </w:rPr>
      </w:pPr>
      <w:r w:rsidRPr="00914286">
        <w:rPr>
          <w:rFonts w:ascii="David" w:hAnsi="David"/>
          <w:b/>
          <w:bCs/>
          <w:rtl/>
        </w:rPr>
        <w:t>"ש.</w:t>
      </w:r>
      <w:r w:rsidRPr="00914286">
        <w:rPr>
          <w:rFonts w:ascii="David" w:hAnsi="David"/>
          <w:b/>
          <w:bCs/>
          <w:rtl/>
        </w:rPr>
        <w:tab/>
        <w:t>צרפנו צילום , נספח 12 שצולם מהדירה ב</w:t>
      </w:r>
      <w:r w:rsidR="00AC1A85">
        <w:rPr>
          <w:rFonts w:ascii="David" w:hAnsi="David" w:hint="cs"/>
          <w:b/>
          <w:bCs/>
          <w:rtl/>
        </w:rPr>
        <w:t>******</w:t>
      </w:r>
      <w:r w:rsidRPr="00914286">
        <w:rPr>
          <w:rFonts w:ascii="David" w:hAnsi="David"/>
          <w:b/>
          <w:bCs/>
          <w:rtl/>
        </w:rPr>
        <w:t>, ראית את התמונה?</w:t>
      </w:r>
    </w:p>
    <w:p w:rsidR="002069A5" w:rsidRPr="00914286" w:rsidRDefault="002069A5" w:rsidP="00AC1A85">
      <w:pPr>
        <w:spacing w:line="360" w:lineRule="auto"/>
        <w:ind w:left="1440" w:hanging="720"/>
        <w:jc w:val="both"/>
        <w:rPr>
          <w:rFonts w:ascii="David" w:hAnsi="David"/>
          <w:b/>
          <w:bCs/>
        </w:rPr>
      </w:pPr>
      <w:r w:rsidRPr="00914286">
        <w:rPr>
          <w:rFonts w:ascii="David" w:hAnsi="David"/>
          <w:b/>
          <w:bCs/>
          <w:rtl/>
        </w:rPr>
        <w:t>ת.</w:t>
      </w:r>
      <w:r w:rsidRPr="00914286">
        <w:rPr>
          <w:rFonts w:ascii="David" w:hAnsi="David"/>
          <w:b/>
          <w:bCs/>
          <w:rtl/>
        </w:rPr>
        <w:tab/>
        <w:t>גם לפני החתונה גרה ב</w:t>
      </w:r>
      <w:r w:rsidR="00AC1A85">
        <w:rPr>
          <w:rFonts w:ascii="David" w:hAnsi="David" w:hint="cs"/>
          <w:b/>
          <w:bCs/>
          <w:rtl/>
        </w:rPr>
        <w:t>*******</w:t>
      </w:r>
      <w:r w:rsidRPr="00914286">
        <w:rPr>
          <w:rFonts w:ascii="David" w:hAnsi="David"/>
          <w:b/>
          <w:bCs/>
          <w:rtl/>
        </w:rPr>
        <w:t>, מאיפה אני יודע באיזו שנה צילמה?</w:t>
      </w:r>
    </w:p>
    <w:p w:rsidR="002069A5" w:rsidRPr="00914286" w:rsidRDefault="002069A5" w:rsidP="002069A5">
      <w:pPr>
        <w:spacing w:line="360" w:lineRule="auto"/>
        <w:ind w:left="1440" w:hanging="720"/>
        <w:jc w:val="both"/>
        <w:rPr>
          <w:rFonts w:ascii="David" w:hAnsi="David"/>
          <w:b/>
          <w:bCs/>
          <w:rtl/>
        </w:rPr>
      </w:pPr>
      <w:r w:rsidRPr="00914286">
        <w:rPr>
          <w:rFonts w:ascii="David" w:hAnsi="David"/>
          <w:b/>
          <w:bCs/>
          <w:rtl/>
        </w:rPr>
        <w:t>ש.</w:t>
      </w:r>
      <w:r w:rsidRPr="00914286">
        <w:rPr>
          <w:rFonts w:ascii="David" w:hAnsi="David"/>
          <w:b/>
          <w:bCs/>
          <w:rtl/>
        </w:rPr>
        <w:tab/>
        <w:t>היא אומרת שצילמה אחרי הנישואין, מה אתה אומר?</w:t>
      </w:r>
    </w:p>
    <w:p w:rsidR="002069A5" w:rsidRPr="00914286" w:rsidRDefault="002069A5" w:rsidP="002069A5">
      <w:pPr>
        <w:spacing w:line="360" w:lineRule="auto"/>
        <w:ind w:left="1440" w:hanging="720"/>
        <w:jc w:val="both"/>
        <w:rPr>
          <w:rFonts w:ascii="David" w:hAnsi="David"/>
          <w:b/>
          <w:bCs/>
          <w:rtl/>
        </w:rPr>
      </w:pPr>
      <w:r w:rsidRPr="00914286">
        <w:rPr>
          <w:rFonts w:ascii="David" w:hAnsi="David"/>
          <w:b/>
          <w:bCs/>
          <w:rtl/>
        </w:rPr>
        <w:t>ת.</w:t>
      </w:r>
      <w:r w:rsidRPr="00914286">
        <w:rPr>
          <w:rFonts w:ascii="David" w:hAnsi="David"/>
          <w:b/>
          <w:bCs/>
          <w:rtl/>
        </w:rPr>
        <w:tab/>
        <w:t>לא יודע. גם איך אפשר לדעת לפי התמונה אם הוא גמור?</w:t>
      </w:r>
    </w:p>
    <w:p w:rsidR="002069A5" w:rsidRPr="00914286" w:rsidRDefault="002069A5" w:rsidP="002069A5">
      <w:pPr>
        <w:spacing w:line="360" w:lineRule="auto"/>
        <w:ind w:left="1440" w:hanging="720"/>
        <w:jc w:val="both"/>
        <w:rPr>
          <w:rFonts w:ascii="David" w:hAnsi="David"/>
          <w:b/>
          <w:bCs/>
          <w:rtl/>
        </w:rPr>
      </w:pPr>
      <w:r w:rsidRPr="00914286">
        <w:rPr>
          <w:rFonts w:ascii="David" w:hAnsi="David"/>
          <w:b/>
          <w:bCs/>
          <w:rtl/>
        </w:rPr>
        <w:t>ש.</w:t>
      </w:r>
      <w:r w:rsidRPr="00914286">
        <w:rPr>
          <w:rFonts w:ascii="David" w:hAnsi="David"/>
          <w:b/>
          <w:bCs/>
          <w:rtl/>
        </w:rPr>
        <w:tab/>
        <w:t>נכון שעל הבית שאתה גר בו יש ציפוי מאבן?</w:t>
      </w:r>
    </w:p>
    <w:p w:rsidR="002069A5" w:rsidRPr="00914286" w:rsidRDefault="002069A5" w:rsidP="002069A5">
      <w:pPr>
        <w:spacing w:line="360" w:lineRule="auto"/>
        <w:ind w:left="1440" w:hanging="720"/>
        <w:jc w:val="both"/>
        <w:rPr>
          <w:rFonts w:ascii="David" w:hAnsi="David"/>
          <w:b/>
          <w:bCs/>
          <w:rtl/>
        </w:rPr>
      </w:pPr>
      <w:r w:rsidRPr="00914286">
        <w:rPr>
          <w:rFonts w:ascii="David" w:hAnsi="David"/>
          <w:b/>
          <w:bCs/>
          <w:rtl/>
        </w:rPr>
        <w:t>ת.</w:t>
      </w:r>
      <w:r w:rsidRPr="00914286">
        <w:rPr>
          <w:rFonts w:ascii="David" w:hAnsi="David"/>
          <w:b/>
          <w:bCs/>
          <w:rtl/>
        </w:rPr>
        <w:tab/>
        <w:t xml:space="preserve">הוא בנוי מאבן מהתחלה עד הסוף. </w:t>
      </w:r>
    </w:p>
    <w:p w:rsidR="002069A5" w:rsidRPr="00914286" w:rsidRDefault="002069A5" w:rsidP="002069A5">
      <w:pPr>
        <w:spacing w:line="360" w:lineRule="auto"/>
        <w:ind w:left="1440" w:hanging="720"/>
        <w:jc w:val="both"/>
        <w:rPr>
          <w:rFonts w:ascii="David" w:hAnsi="David"/>
          <w:b/>
          <w:bCs/>
          <w:rtl/>
        </w:rPr>
      </w:pPr>
      <w:r w:rsidRPr="00914286">
        <w:rPr>
          <w:rFonts w:ascii="David" w:hAnsi="David"/>
          <w:b/>
          <w:bCs/>
          <w:rtl/>
        </w:rPr>
        <w:t>ש.</w:t>
      </w:r>
      <w:r w:rsidRPr="00914286">
        <w:rPr>
          <w:rFonts w:ascii="David" w:hAnsi="David"/>
          <w:b/>
          <w:bCs/>
          <w:rtl/>
        </w:rPr>
        <w:tab/>
        <w:t>נכון שעשיתם עבודות בבית ב- 2005? שער? עבודות חשמל?</w:t>
      </w:r>
    </w:p>
    <w:p w:rsidR="002069A5" w:rsidRPr="00914286" w:rsidRDefault="002069A5" w:rsidP="002069A5">
      <w:pPr>
        <w:spacing w:line="360" w:lineRule="auto"/>
        <w:ind w:left="1440" w:hanging="720"/>
        <w:contextualSpacing/>
        <w:jc w:val="both"/>
        <w:rPr>
          <w:rFonts w:ascii="David" w:hAnsi="David"/>
          <w:rtl/>
        </w:rPr>
      </w:pPr>
      <w:r w:rsidRPr="00914286">
        <w:rPr>
          <w:rFonts w:ascii="David" w:hAnsi="David"/>
          <w:b/>
          <w:bCs/>
          <w:rtl/>
        </w:rPr>
        <w:t>ת.</w:t>
      </w:r>
      <w:r w:rsidRPr="00914286">
        <w:rPr>
          <w:rFonts w:ascii="David" w:hAnsi="David"/>
          <w:b/>
          <w:bCs/>
          <w:rtl/>
        </w:rPr>
        <w:tab/>
        <w:t xml:space="preserve">במהלך השנים האלה כל הזמן בן אדם עושה דשא, חשמל, שער. מה קשור?" </w:t>
      </w:r>
      <w:r w:rsidRPr="00914286">
        <w:rPr>
          <w:rFonts w:ascii="David" w:hAnsi="David"/>
          <w:rtl/>
        </w:rPr>
        <w:t>(עמ' 36 לפרוטוקול שורה 22 ואילך).</w:t>
      </w:r>
    </w:p>
    <w:p w:rsidR="002069A5" w:rsidRPr="00914286" w:rsidRDefault="002069A5" w:rsidP="002069A5">
      <w:pPr>
        <w:spacing w:line="360" w:lineRule="auto"/>
        <w:ind w:left="1440" w:hanging="720"/>
        <w:contextualSpacing/>
        <w:jc w:val="both"/>
        <w:rPr>
          <w:rFonts w:ascii="David" w:eastAsiaTheme="minorHAnsi" w:hAnsi="David"/>
          <w:kern w:val="2"/>
          <w:rtl/>
          <w14:ligatures w14:val="standardContextual"/>
        </w:rPr>
      </w:pPr>
    </w:p>
    <w:p w:rsidR="002069A5" w:rsidRPr="00914286" w:rsidRDefault="002069A5" w:rsidP="002069A5">
      <w:pPr>
        <w:spacing w:line="360" w:lineRule="auto"/>
        <w:ind w:left="1440" w:hanging="720"/>
        <w:contextualSpacing/>
        <w:jc w:val="both"/>
        <w:rPr>
          <w:rFonts w:ascii="David" w:hAnsi="David"/>
          <w:rtl/>
        </w:rPr>
      </w:pPr>
      <w:r w:rsidRPr="00914286">
        <w:rPr>
          <w:rFonts w:ascii="David" w:hAnsi="David"/>
          <w:rtl/>
        </w:rPr>
        <w:t>לפי עדותו אביו שלט על הבנייה אך הם העבירו לו כספים:</w:t>
      </w:r>
    </w:p>
    <w:p w:rsidR="002069A5" w:rsidRPr="00914286" w:rsidRDefault="002069A5" w:rsidP="002069A5">
      <w:pPr>
        <w:spacing w:line="360" w:lineRule="auto"/>
        <w:ind w:left="1440" w:hanging="720"/>
        <w:contextualSpacing/>
        <w:jc w:val="both"/>
        <w:rPr>
          <w:rFonts w:ascii="David" w:hAnsi="David"/>
          <w:b/>
          <w:bCs/>
          <w:rtl/>
        </w:rPr>
      </w:pPr>
      <w:r w:rsidRPr="00914286">
        <w:rPr>
          <w:rFonts w:ascii="David" w:hAnsi="David"/>
          <w:b/>
          <w:bCs/>
          <w:rtl/>
        </w:rPr>
        <w:t>"ש.</w:t>
      </w:r>
      <w:r w:rsidRPr="00914286">
        <w:rPr>
          <w:rFonts w:ascii="David" w:hAnsi="David"/>
          <w:b/>
          <w:bCs/>
          <w:rtl/>
        </w:rPr>
        <w:tab/>
        <w:t>כל מה שקשור לבניה, הסכמים עם בעלי מקצוע, איפה זה?</w:t>
      </w:r>
    </w:p>
    <w:p w:rsidR="002069A5" w:rsidRPr="00914286" w:rsidRDefault="002069A5" w:rsidP="002069A5">
      <w:pPr>
        <w:spacing w:line="360" w:lineRule="auto"/>
        <w:ind w:left="1440" w:hanging="720"/>
        <w:contextualSpacing/>
        <w:jc w:val="both"/>
        <w:rPr>
          <w:rFonts w:ascii="David" w:hAnsi="David"/>
          <w:b/>
          <w:bCs/>
        </w:rPr>
      </w:pPr>
      <w:r w:rsidRPr="00914286">
        <w:rPr>
          <w:rFonts w:ascii="David" w:hAnsi="David"/>
          <w:b/>
          <w:bCs/>
          <w:rtl/>
        </w:rPr>
        <w:t>ת.</w:t>
      </w:r>
      <w:r w:rsidRPr="00914286">
        <w:rPr>
          <w:rFonts w:ascii="David" w:hAnsi="David"/>
          <w:b/>
          <w:bCs/>
          <w:rtl/>
        </w:rPr>
        <w:tab/>
        <w:t>עברו 30 שנה. גם את החוזה לא יודע איפה הוא.</w:t>
      </w:r>
    </w:p>
    <w:p w:rsidR="002069A5" w:rsidRPr="00914286" w:rsidRDefault="002069A5" w:rsidP="002069A5">
      <w:pPr>
        <w:spacing w:line="360" w:lineRule="auto"/>
        <w:ind w:left="1440" w:hanging="720"/>
        <w:contextualSpacing/>
        <w:jc w:val="both"/>
        <w:rPr>
          <w:rFonts w:ascii="David" w:hAnsi="David"/>
          <w:b/>
          <w:bCs/>
          <w:rtl/>
        </w:rPr>
      </w:pPr>
      <w:r w:rsidRPr="00914286">
        <w:rPr>
          <w:rFonts w:ascii="David" w:hAnsi="David"/>
          <w:b/>
          <w:bCs/>
          <w:rtl/>
        </w:rPr>
        <w:t>ש.</w:t>
      </w:r>
      <w:r w:rsidRPr="00914286">
        <w:rPr>
          <w:rFonts w:ascii="David" w:hAnsi="David"/>
          <w:b/>
          <w:bCs/>
          <w:rtl/>
        </w:rPr>
        <w:tab/>
        <w:t>יש וויכוח מתי הסתיימה הבניה, לא בדקת?</w:t>
      </w:r>
    </w:p>
    <w:p w:rsidR="002069A5" w:rsidRDefault="002069A5" w:rsidP="002069A5">
      <w:pPr>
        <w:spacing w:line="360" w:lineRule="auto"/>
        <w:ind w:left="1440" w:hanging="720"/>
        <w:contextualSpacing/>
        <w:jc w:val="both"/>
        <w:rPr>
          <w:rFonts w:ascii="David" w:hAnsi="David"/>
          <w:b/>
          <w:bCs/>
          <w:rtl/>
        </w:rPr>
      </w:pPr>
      <w:r w:rsidRPr="00914286">
        <w:rPr>
          <w:rFonts w:ascii="David" w:hAnsi="David"/>
          <w:b/>
          <w:bCs/>
          <w:rtl/>
        </w:rPr>
        <w:t>ת.</w:t>
      </w:r>
      <w:r w:rsidRPr="00914286">
        <w:rPr>
          <w:rFonts w:ascii="David" w:hAnsi="David"/>
          <w:b/>
          <w:bCs/>
          <w:rtl/>
        </w:rPr>
        <w:tab/>
        <w:t xml:space="preserve">אין לנו מסמכים מלפני 30 שנה.  כל הדברים אבא שלי טיפל, בנה, הביא בעלי מקצוע. הוא הכל. אנחנו רק העברנו לו כסף." </w:t>
      </w:r>
      <w:r w:rsidRPr="00914286">
        <w:rPr>
          <w:rFonts w:ascii="David" w:hAnsi="David"/>
          <w:rtl/>
        </w:rPr>
        <w:t>(עמ' 38 לפרוטוקול שורה 9 ואילך).</w:t>
      </w:r>
      <w:r w:rsidRPr="00914286">
        <w:rPr>
          <w:rFonts w:ascii="David" w:hAnsi="David"/>
          <w:b/>
          <w:bCs/>
          <w:rtl/>
        </w:rPr>
        <w:t xml:space="preserve"> </w:t>
      </w:r>
    </w:p>
    <w:p w:rsidR="00D3766E" w:rsidRPr="00914286" w:rsidRDefault="00D3766E" w:rsidP="002069A5">
      <w:pPr>
        <w:spacing w:line="360" w:lineRule="auto"/>
        <w:ind w:left="1440" w:hanging="720"/>
        <w:contextualSpacing/>
        <w:jc w:val="both"/>
        <w:rPr>
          <w:rFonts w:ascii="David" w:hAnsi="David"/>
          <w:b/>
          <w:bCs/>
          <w:rtl/>
        </w:rPr>
      </w:pPr>
    </w:p>
    <w:p w:rsidR="002069A5" w:rsidRDefault="002069A5" w:rsidP="002069A5">
      <w:pPr>
        <w:pStyle w:val="ae"/>
        <w:numPr>
          <w:ilvl w:val="0"/>
          <w:numId w:val="1"/>
        </w:numPr>
        <w:spacing w:line="360" w:lineRule="auto"/>
        <w:ind w:left="737" w:hanging="737"/>
        <w:jc w:val="both"/>
        <w:rPr>
          <w:rFonts w:ascii="David" w:hAnsi="David" w:cs="David"/>
          <w:sz w:val="24"/>
          <w:szCs w:val="24"/>
        </w:rPr>
      </w:pPr>
      <w:r w:rsidRPr="00914286">
        <w:rPr>
          <w:rFonts w:ascii="David" w:hAnsi="David" w:cs="David"/>
          <w:sz w:val="24"/>
          <w:szCs w:val="24"/>
          <w:rtl/>
        </w:rPr>
        <w:lastRenderedPageBreak/>
        <w:t xml:space="preserve">הצדדים אינם חלוקים על כך שהבית לא היה גמור במלואו עת נישאו הצדדים, הצדדים מסכימים שהבית היה במצב של שלד עם טיח ומסכימים שבני הזוג השקיעו בבית, אך חלוקים בעניין היקף ההשקעה. </w:t>
      </w:r>
    </w:p>
    <w:p w:rsidR="00D3766E" w:rsidRPr="00914286" w:rsidRDefault="00D3766E" w:rsidP="00D3766E">
      <w:pPr>
        <w:pStyle w:val="ae"/>
        <w:spacing w:line="360" w:lineRule="auto"/>
        <w:ind w:left="737"/>
        <w:jc w:val="both"/>
        <w:rPr>
          <w:rFonts w:ascii="David" w:hAnsi="David" w:cs="David"/>
          <w:sz w:val="24"/>
          <w:szCs w:val="24"/>
          <w:rtl/>
        </w:rPr>
      </w:pPr>
    </w:p>
    <w:p w:rsidR="002069A5" w:rsidRDefault="002069A5" w:rsidP="002069A5">
      <w:pPr>
        <w:pStyle w:val="ae"/>
        <w:numPr>
          <w:ilvl w:val="0"/>
          <w:numId w:val="1"/>
        </w:numPr>
        <w:spacing w:line="360" w:lineRule="auto"/>
        <w:ind w:left="737" w:hanging="737"/>
        <w:jc w:val="both"/>
        <w:rPr>
          <w:rFonts w:ascii="David" w:hAnsi="David" w:cs="David"/>
          <w:sz w:val="24"/>
          <w:szCs w:val="24"/>
        </w:rPr>
      </w:pPr>
      <w:r w:rsidRPr="00914286">
        <w:rPr>
          <w:rFonts w:ascii="David" w:hAnsi="David" w:cs="David"/>
          <w:sz w:val="24"/>
          <w:szCs w:val="24"/>
          <w:rtl/>
        </w:rPr>
        <w:t xml:space="preserve">הנתבעים טוענים כי הבית היה 80%-90% גמור ונשארו רק דברים קטנים. האח </w:t>
      </w:r>
      <w:r w:rsidR="00972424">
        <w:rPr>
          <w:rFonts w:ascii="David" w:hAnsi="David" w:cs="David"/>
          <w:sz w:val="24"/>
          <w:szCs w:val="24"/>
          <w:rtl/>
        </w:rPr>
        <w:t>ב.</w:t>
      </w:r>
      <w:r w:rsidRPr="00914286">
        <w:rPr>
          <w:rFonts w:ascii="David" w:hAnsi="David" w:cs="David"/>
          <w:sz w:val="24"/>
          <w:szCs w:val="24"/>
          <w:rtl/>
        </w:rPr>
        <w:t xml:space="preserve"> והאיש מסכימים שלא היה מטבח ומזגנים, אך אביהם מימן את התקנתם, וטוענים שכבר היו חלונות בבית.</w:t>
      </w:r>
    </w:p>
    <w:p w:rsidR="00D3766E" w:rsidRPr="00914286" w:rsidRDefault="00D3766E" w:rsidP="00D3766E">
      <w:pPr>
        <w:pStyle w:val="ae"/>
        <w:spacing w:line="360" w:lineRule="auto"/>
        <w:ind w:left="737"/>
        <w:jc w:val="both"/>
        <w:rPr>
          <w:rFonts w:ascii="David" w:hAnsi="David" w:cs="David"/>
          <w:sz w:val="24"/>
          <w:szCs w:val="24"/>
        </w:rPr>
      </w:pPr>
    </w:p>
    <w:p w:rsidR="002069A5" w:rsidRDefault="002069A5" w:rsidP="002069A5">
      <w:pPr>
        <w:pStyle w:val="ae"/>
        <w:numPr>
          <w:ilvl w:val="0"/>
          <w:numId w:val="1"/>
        </w:numPr>
        <w:spacing w:line="360" w:lineRule="auto"/>
        <w:ind w:left="737" w:hanging="737"/>
        <w:jc w:val="both"/>
        <w:rPr>
          <w:rFonts w:ascii="David" w:hAnsi="David" w:cs="David"/>
          <w:sz w:val="24"/>
          <w:szCs w:val="24"/>
        </w:rPr>
      </w:pPr>
      <w:r w:rsidRPr="00914286">
        <w:rPr>
          <w:rFonts w:ascii="David" w:hAnsi="David" w:cs="David"/>
          <w:sz w:val="24"/>
          <w:szCs w:val="24"/>
          <w:rtl/>
        </w:rPr>
        <w:t xml:space="preserve">האישה טוענת שבני הזוג השלימו: מטבח, דלתות, חלונות, משקופים, מקלחות, אלומיניום, שיש, מוצרים לאמבטיה, קרמיקה, שער, ריצוף, דוד שמש, גינה, תאורה בחוץ. </w:t>
      </w:r>
    </w:p>
    <w:p w:rsidR="00D3766E" w:rsidRPr="00914286" w:rsidRDefault="00D3766E" w:rsidP="00D3766E">
      <w:pPr>
        <w:pStyle w:val="ae"/>
        <w:spacing w:line="360" w:lineRule="auto"/>
        <w:ind w:left="737"/>
        <w:jc w:val="both"/>
        <w:rPr>
          <w:rFonts w:ascii="David" w:hAnsi="David" w:cs="David"/>
          <w:sz w:val="24"/>
          <w:szCs w:val="24"/>
        </w:rPr>
      </w:pPr>
    </w:p>
    <w:p w:rsidR="002069A5" w:rsidRDefault="002069A5" w:rsidP="002069A5">
      <w:pPr>
        <w:pStyle w:val="ae"/>
        <w:numPr>
          <w:ilvl w:val="0"/>
          <w:numId w:val="1"/>
        </w:numPr>
        <w:spacing w:line="360" w:lineRule="auto"/>
        <w:ind w:left="737" w:hanging="737"/>
        <w:jc w:val="both"/>
        <w:rPr>
          <w:rFonts w:ascii="David" w:hAnsi="David" w:cs="David"/>
          <w:sz w:val="24"/>
          <w:szCs w:val="24"/>
        </w:rPr>
      </w:pPr>
      <w:r w:rsidRPr="00914286">
        <w:rPr>
          <w:rFonts w:ascii="David" w:hAnsi="David" w:cs="David"/>
          <w:sz w:val="24"/>
          <w:szCs w:val="24"/>
          <w:rtl/>
        </w:rPr>
        <w:t xml:space="preserve">בני הזוג מסכימים כי במהלך החיים המשותפים המשיכו והשקיעו בבית. האישה טוענת כי הוסיפו תקרות גבס, מזנון אבן, מקלחות, ריצוף בחצר, האיש מסכים כי במהלך השנים השקיעו בדשא, חשמל, שער. </w:t>
      </w:r>
    </w:p>
    <w:p w:rsidR="00D3766E" w:rsidRPr="00914286" w:rsidRDefault="00D3766E" w:rsidP="00D3766E">
      <w:pPr>
        <w:pStyle w:val="ae"/>
        <w:spacing w:line="360" w:lineRule="auto"/>
        <w:ind w:left="737"/>
        <w:jc w:val="both"/>
        <w:rPr>
          <w:rFonts w:ascii="David" w:hAnsi="David" w:cs="David"/>
          <w:sz w:val="24"/>
          <w:szCs w:val="24"/>
        </w:rPr>
      </w:pPr>
    </w:p>
    <w:p w:rsidR="002069A5" w:rsidRDefault="002069A5" w:rsidP="002069A5">
      <w:pPr>
        <w:pStyle w:val="ae"/>
        <w:numPr>
          <w:ilvl w:val="0"/>
          <w:numId w:val="1"/>
        </w:numPr>
        <w:spacing w:line="360" w:lineRule="auto"/>
        <w:ind w:left="737" w:hanging="737"/>
        <w:jc w:val="both"/>
        <w:rPr>
          <w:rFonts w:ascii="David" w:hAnsi="David" w:cs="David"/>
          <w:sz w:val="24"/>
          <w:szCs w:val="24"/>
        </w:rPr>
      </w:pPr>
      <w:r w:rsidRPr="00914286">
        <w:rPr>
          <w:rFonts w:ascii="David" w:hAnsi="David" w:cs="David"/>
          <w:sz w:val="24"/>
          <w:szCs w:val="24"/>
          <w:rtl/>
        </w:rPr>
        <w:t>האישה טוענת כי בני הזוג השקיעו בבית סך של 660,000 ₪, אך הציגה קבלות על סך של 44,000 ₪ בלבד. טענתה לסכום ההשקעה מבוססת על תחשיב שערכה שכולל חיסכון בדמי שכירות, קבלת דמי השכירות עבור דירת הוריה ודודיה ומתנות החתונה וכספים שהעביר לה אביה.</w:t>
      </w:r>
    </w:p>
    <w:p w:rsidR="00D3766E" w:rsidRPr="00914286" w:rsidRDefault="00D3766E" w:rsidP="00D3766E">
      <w:pPr>
        <w:pStyle w:val="ae"/>
        <w:spacing w:line="360" w:lineRule="auto"/>
        <w:ind w:left="737"/>
        <w:jc w:val="both"/>
        <w:rPr>
          <w:rFonts w:ascii="David" w:hAnsi="David" w:cs="David"/>
          <w:sz w:val="24"/>
          <w:szCs w:val="24"/>
        </w:rPr>
      </w:pPr>
    </w:p>
    <w:p w:rsidR="002069A5" w:rsidRDefault="002069A5" w:rsidP="002069A5">
      <w:pPr>
        <w:pStyle w:val="ae"/>
        <w:numPr>
          <w:ilvl w:val="0"/>
          <w:numId w:val="1"/>
        </w:numPr>
        <w:spacing w:line="360" w:lineRule="auto"/>
        <w:ind w:left="737" w:hanging="737"/>
        <w:jc w:val="both"/>
        <w:rPr>
          <w:rFonts w:ascii="David" w:hAnsi="David" w:cs="David"/>
          <w:sz w:val="24"/>
          <w:szCs w:val="24"/>
        </w:rPr>
      </w:pPr>
      <w:r w:rsidRPr="00914286">
        <w:rPr>
          <w:rFonts w:ascii="David" w:hAnsi="David" w:cs="David"/>
          <w:sz w:val="24"/>
          <w:szCs w:val="24"/>
          <w:rtl/>
        </w:rPr>
        <w:t>גם אם אקבל את התחשיב שערכה, לא הוכח כי כל הכספים הללו הושקעו בבית וייתכן שחלקם שימוש למחייתם של בני הזוג, שכן האישה טענה בסעיף 2 לסיכומיה כי משכורתו של האיש הייתה דלה כ – 4,500 ₪ ולא הספיקה לכלכלת המשפחה.</w:t>
      </w:r>
    </w:p>
    <w:p w:rsidR="00D3766E" w:rsidRPr="00914286" w:rsidRDefault="00D3766E" w:rsidP="00D3766E">
      <w:pPr>
        <w:pStyle w:val="ae"/>
        <w:spacing w:line="360" w:lineRule="auto"/>
        <w:ind w:left="737"/>
        <w:jc w:val="both"/>
        <w:rPr>
          <w:rFonts w:ascii="David" w:hAnsi="David" w:cs="David"/>
          <w:sz w:val="24"/>
          <w:szCs w:val="24"/>
        </w:rPr>
      </w:pPr>
    </w:p>
    <w:p w:rsidR="002069A5" w:rsidRDefault="002069A5" w:rsidP="002069A5">
      <w:pPr>
        <w:pStyle w:val="ae"/>
        <w:numPr>
          <w:ilvl w:val="0"/>
          <w:numId w:val="1"/>
        </w:numPr>
        <w:spacing w:line="360" w:lineRule="auto"/>
        <w:ind w:left="737" w:hanging="737"/>
        <w:jc w:val="both"/>
        <w:rPr>
          <w:rFonts w:ascii="David" w:hAnsi="David" w:cs="David"/>
          <w:sz w:val="24"/>
          <w:szCs w:val="24"/>
        </w:rPr>
      </w:pPr>
      <w:r w:rsidRPr="00914286">
        <w:rPr>
          <w:rFonts w:ascii="David" w:hAnsi="David" w:cs="David"/>
          <w:sz w:val="24"/>
          <w:szCs w:val="24"/>
          <w:rtl/>
        </w:rPr>
        <w:t>יש לזכור כי מאז נכנסו בני הזוג לבית ומאז בוצעו בו ההשקעות חלפו כ – 24 שנים וסביר כי צדדים לא ישמרו קבלות זמן כה רב ועל כן יש מקום לנקוט בדרך של אומדנה.</w:t>
      </w:r>
    </w:p>
    <w:p w:rsidR="00D3766E" w:rsidRPr="00914286" w:rsidRDefault="00D3766E" w:rsidP="00D3766E">
      <w:pPr>
        <w:pStyle w:val="ae"/>
        <w:spacing w:line="360" w:lineRule="auto"/>
        <w:ind w:left="737"/>
        <w:jc w:val="both"/>
        <w:rPr>
          <w:rFonts w:ascii="David" w:hAnsi="David" w:cs="David"/>
          <w:sz w:val="24"/>
          <w:szCs w:val="24"/>
        </w:rPr>
      </w:pPr>
    </w:p>
    <w:p w:rsidR="002069A5" w:rsidRDefault="002069A5" w:rsidP="002069A5">
      <w:pPr>
        <w:pStyle w:val="ae"/>
        <w:numPr>
          <w:ilvl w:val="0"/>
          <w:numId w:val="1"/>
        </w:numPr>
        <w:spacing w:line="360" w:lineRule="auto"/>
        <w:ind w:left="737" w:hanging="737"/>
        <w:jc w:val="both"/>
        <w:rPr>
          <w:rFonts w:ascii="David" w:hAnsi="David" w:cs="David"/>
          <w:b/>
          <w:bCs/>
          <w:sz w:val="24"/>
          <w:szCs w:val="24"/>
        </w:rPr>
      </w:pPr>
      <w:r w:rsidRPr="00914286">
        <w:rPr>
          <w:rFonts w:ascii="David" w:hAnsi="David" w:cs="David"/>
          <w:b/>
          <w:bCs/>
          <w:sz w:val="24"/>
          <w:szCs w:val="24"/>
          <w:rtl/>
        </w:rPr>
        <w:t xml:space="preserve">עוד יש לזכור כי כבר קבעתי שהאישה זכאית למחצית זכויותיו של האיש בבית ועל כן במסגרת פרק זה האישה אינה זכאית לפיצוי בגין כל השקעותיה אלא רק בגין השקעותיה בחלקו של האח </w:t>
      </w:r>
      <w:r w:rsidR="00972424">
        <w:rPr>
          <w:rFonts w:ascii="David" w:hAnsi="David" w:cs="David"/>
          <w:b/>
          <w:bCs/>
          <w:sz w:val="24"/>
          <w:szCs w:val="24"/>
          <w:rtl/>
        </w:rPr>
        <w:t>נ.</w:t>
      </w:r>
      <w:r w:rsidRPr="00914286">
        <w:rPr>
          <w:rFonts w:ascii="David" w:hAnsi="David" w:cs="David"/>
          <w:b/>
          <w:bCs/>
          <w:sz w:val="24"/>
          <w:szCs w:val="24"/>
          <w:rtl/>
        </w:rPr>
        <w:t xml:space="preserve"> בבית.</w:t>
      </w:r>
    </w:p>
    <w:p w:rsidR="00D3766E" w:rsidRPr="00914286" w:rsidRDefault="00D3766E" w:rsidP="00D3766E">
      <w:pPr>
        <w:pStyle w:val="ae"/>
        <w:spacing w:line="360" w:lineRule="auto"/>
        <w:ind w:left="737"/>
        <w:jc w:val="both"/>
        <w:rPr>
          <w:rFonts w:ascii="David" w:hAnsi="David" w:cs="David"/>
          <w:b/>
          <w:bCs/>
          <w:sz w:val="24"/>
          <w:szCs w:val="24"/>
        </w:rPr>
      </w:pPr>
    </w:p>
    <w:p w:rsidR="002069A5" w:rsidRDefault="002069A5" w:rsidP="002069A5">
      <w:pPr>
        <w:pStyle w:val="ae"/>
        <w:numPr>
          <w:ilvl w:val="0"/>
          <w:numId w:val="1"/>
        </w:numPr>
        <w:spacing w:line="360" w:lineRule="auto"/>
        <w:ind w:left="737" w:hanging="737"/>
        <w:jc w:val="both"/>
        <w:rPr>
          <w:rFonts w:ascii="David" w:hAnsi="David" w:cs="David"/>
          <w:sz w:val="24"/>
          <w:szCs w:val="24"/>
        </w:rPr>
      </w:pPr>
      <w:r w:rsidRPr="00914286">
        <w:rPr>
          <w:rFonts w:ascii="David" w:hAnsi="David" w:cs="David"/>
          <w:sz w:val="24"/>
          <w:szCs w:val="24"/>
          <w:rtl/>
        </w:rPr>
        <w:t xml:space="preserve">שלושת האחים הם בעלים במשותף בכל המגרש, 1/3 לכל אחד מהם. אמנם הבעלות היא במושע, אך בפועל האחים חילקו ביניהם את החזקה והשימוש בשטח באופן ברור. </w:t>
      </w:r>
      <w:r w:rsidR="00972424">
        <w:rPr>
          <w:rFonts w:ascii="David" w:hAnsi="David" w:cs="David"/>
          <w:sz w:val="24"/>
          <w:szCs w:val="24"/>
          <w:rtl/>
        </w:rPr>
        <w:t>ב.</w:t>
      </w:r>
      <w:r w:rsidRPr="00914286">
        <w:rPr>
          <w:rFonts w:ascii="David" w:hAnsi="David" w:cs="David"/>
          <w:sz w:val="24"/>
          <w:szCs w:val="24"/>
          <w:rtl/>
        </w:rPr>
        <w:t xml:space="preserve"> מחזיק </w:t>
      </w:r>
      <w:r w:rsidRPr="00914286">
        <w:rPr>
          <w:rFonts w:ascii="David" w:hAnsi="David" w:cs="David"/>
          <w:sz w:val="24"/>
          <w:szCs w:val="24"/>
          <w:rtl/>
        </w:rPr>
        <w:lastRenderedPageBreak/>
        <w:t xml:space="preserve">במחצית המגרש עליו בנוי ביתו והאיש </w:t>
      </w:r>
      <w:r w:rsidR="0070728C">
        <w:rPr>
          <w:rFonts w:ascii="David" w:hAnsi="David" w:cs="David"/>
          <w:sz w:val="24"/>
          <w:szCs w:val="24"/>
          <w:rtl/>
        </w:rPr>
        <w:t>א.</w:t>
      </w:r>
      <w:r w:rsidRPr="00914286">
        <w:rPr>
          <w:rFonts w:ascii="David" w:hAnsi="David" w:cs="David"/>
          <w:sz w:val="24"/>
          <w:szCs w:val="24"/>
          <w:rtl/>
        </w:rPr>
        <w:t xml:space="preserve"> מחזיק במחצית המגרש עליו בנוי ביתו. כל אחד מהאחים רואה בבית בו הוא גר את רכושו ומשקיע בבית כראות עיניו. האח </w:t>
      </w:r>
      <w:r w:rsidR="00972424">
        <w:rPr>
          <w:rFonts w:ascii="David" w:hAnsi="David" w:cs="David"/>
          <w:sz w:val="24"/>
          <w:szCs w:val="24"/>
          <w:rtl/>
        </w:rPr>
        <w:t>ב.</w:t>
      </w:r>
      <w:r w:rsidRPr="00914286">
        <w:rPr>
          <w:rFonts w:ascii="David" w:hAnsi="David" w:cs="David"/>
          <w:sz w:val="24"/>
          <w:szCs w:val="24"/>
          <w:rtl/>
        </w:rPr>
        <w:t xml:space="preserve"> העיד שכל אחד מהם שיפץ והוסיף לבית כרצונו, כך בני הזוג שינו את החומה אצלם: </w:t>
      </w:r>
      <w:r w:rsidRPr="00914286">
        <w:rPr>
          <w:rFonts w:ascii="David" w:hAnsi="David" w:cs="David"/>
          <w:b/>
          <w:bCs/>
          <w:sz w:val="24"/>
          <w:szCs w:val="24"/>
          <w:rtl/>
        </w:rPr>
        <w:t xml:space="preserve">"הם קיצרו אותה כדי לראות את הים יותר טוב" </w:t>
      </w:r>
      <w:r w:rsidRPr="00914286">
        <w:rPr>
          <w:rFonts w:ascii="David" w:hAnsi="David" w:cs="David"/>
          <w:sz w:val="24"/>
          <w:szCs w:val="24"/>
          <w:rtl/>
        </w:rPr>
        <w:t>(עמ' 20 לפרוטוקול שורה 24 ואילך).</w:t>
      </w:r>
    </w:p>
    <w:p w:rsidR="00D3766E" w:rsidRPr="00914286" w:rsidRDefault="00D3766E" w:rsidP="00D3766E">
      <w:pPr>
        <w:pStyle w:val="ae"/>
        <w:spacing w:line="360" w:lineRule="auto"/>
        <w:ind w:left="737"/>
        <w:jc w:val="both"/>
        <w:rPr>
          <w:rFonts w:ascii="David" w:hAnsi="David" w:cs="David"/>
          <w:sz w:val="24"/>
          <w:szCs w:val="24"/>
        </w:rPr>
      </w:pPr>
    </w:p>
    <w:p w:rsidR="002069A5" w:rsidRDefault="002069A5" w:rsidP="002069A5">
      <w:pPr>
        <w:pStyle w:val="ae"/>
        <w:numPr>
          <w:ilvl w:val="0"/>
          <w:numId w:val="1"/>
        </w:numPr>
        <w:spacing w:line="360" w:lineRule="auto"/>
        <w:ind w:left="737" w:hanging="737"/>
        <w:jc w:val="both"/>
        <w:rPr>
          <w:rFonts w:ascii="David" w:hAnsi="David" w:cs="David"/>
          <w:sz w:val="24"/>
          <w:szCs w:val="24"/>
        </w:rPr>
      </w:pPr>
      <w:r w:rsidRPr="00914286">
        <w:rPr>
          <w:rFonts w:ascii="David" w:hAnsi="David" w:cs="David"/>
          <w:sz w:val="24"/>
          <w:szCs w:val="24"/>
          <w:rtl/>
        </w:rPr>
        <w:t xml:space="preserve">לאיש 1/3 מהזכויות במגרש כולו שמתמקדות, נוכח ההסכמות בין האחים, בבית בו הוא מתגורר המשתרע על מחצית המגרש. דהיינו לאיש זכויות בשיעור של 2/3 במחצית המגרש ובביתו הבנוי עליו (שליש מתוך המגרש כולו= 2/3 ממחצית המגרש). כך גם לאח </w:t>
      </w:r>
      <w:r w:rsidR="00972424">
        <w:rPr>
          <w:rFonts w:ascii="David" w:hAnsi="David" w:cs="David"/>
          <w:sz w:val="24"/>
          <w:szCs w:val="24"/>
          <w:rtl/>
        </w:rPr>
        <w:t>ב.</w:t>
      </w:r>
      <w:r w:rsidRPr="00914286">
        <w:rPr>
          <w:rFonts w:ascii="David" w:hAnsi="David" w:cs="David"/>
          <w:sz w:val="24"/>
          <w:szCs w:val="24"/>
          <w:rtl/>
        </w:rPr>
        <w:t xml:space="preserve"> 2/3 מהזכויות במחצית המגרש ובביתו הבנוי עליו.</w:t>
      </w:r>
    </w:p>
    <w:p w:rsidR="00D3766E" w:rsidRPr="00914286" w:rsidRDefault="00D3766E" w:rsidP="00D3766E">
      <w:pPr>
        <w:pStyle w:val="ae"/>
        <w:spacing w:line="360" w:lineRule="auto"/>
        <w:ind w:left="737"/>
        <w:jc w:val="both"/>
        <w:rPr>
          <w:rFonts w:ascii="David" w:hAnsi="David" w:cs="David"/>
          <w:sz w:val="24"/>
          <w:szCs w:val="24"/>
        </w:rPr>
      </w:pPr>
    </w:p>
    <w:p w:rsidR="002069A5" w:rsidRDefault="002069A5" w:rsidP="002069A5">
      <w:pPr>
        <w:pStyle w:val="ae"/>
        <w:numPr>
          <w:ilvl w:val="0"/>
          <w:numId w:val="1"/>
        </w:numPr>
        <w:spacing w:line="360" w:lineRule="auto"/>
        <w:ind w:left="737" w:hanging="737"/>
        <w:jc w:val="both"/>
        <w:rPr>
          <w:rFonts w:ascii="David" w:hAnsi="David" w:cs="David"/>
          <w:sz w:val="24"/>
          <w:szCs w:val="24"/>
        </w:rPr>
      </w:pPr>
      <w:r w:rsidRPr="00914286">
        <w:rPr>
          <w:rFonts w:ascii="David" w:hAnsi="David" w:cs="David"/>
          <w:sz w:val="24"/>
          <w:szCs w:val="24"/>
          <w:rtl/>
        </w:rPr>
        <w:t xml:space="preserve">לאח </w:t>
      </w:r>
      <w:r w:rsidR="00972424">
        <w:rPr>
          <w:rFonts w:ascii="David" w:hAnsi="David" w:cs="David"/>
          <w:sz w:val="24"/>
          <w:szCs w:val="24"/>
          <w:rtl/>
        </w:rPr>
        <w:t>נ.</w:t>
      </w:r>
      <w:r w:rsidRPr="00914286">
        <w:rPr>
          <w:rFonts w:ascii="David" w:hAnsi="David" w:cs="David"/>
          <w:sz w:val="24"/>
          <w:szCs w:val="24"/>
          <w:rtl/>
        </w:rPr>
        <w:t xml:space="preserve"> 1/3 מהזכויות במגרש. </w:t>
      </w:r>
      <w:r w:rsidR="00972424">
        <w:rPr>
          <w:rFonts w:ascii="David" w:hAnsi="David" w:cs="David"/>
          <w:sz w:val="24"/>
          <w:szCs w:val="24"/>
          <w:rtl/>
        </w:rPr>
        <w:t>נ.</w:t>
      </w:r>
      <w:r w:rsidRPr="00914286">
        <w:rPr>
          <w:rFonts w:ascii="David" w:hAnsi="David" w:cs="David"/>
          <w:sz w:val="24"/>
          <w:szCs w:val="24"/>
          <w:rtl/>
        </w:rPr>
        <w:t xml:space="preserve"> העניק זכות של בר רשות לאיש ולאשתו וכן לאח </w:t>
      </w:r>
      <w:r w:rsidR="00972424">
        <w:rPr>
          <w:rFonts w:ascii="David" w:hAnsi="David" w:cs="David"/>
          <w:sz w:val="24"/>
          <w:szCs w:val="24"/>
          <w:rtl/>
        </w:rPr>
        <w:t>ב.</w:t>
      </w:r>
      <w:r w:rsidRPr="00914286">
        <w:rPr>
          <w:rFonts w:ascii="David" w:hAnsi="David" w:cs="David"/>
          <w:sz w:val="24"/>
          <w:szCs w:val="24"/>
          <w:rtl/>
        </w:rPr>
        <w:t xml:space="preserve"> ואשתו. כל אחד משני הזוגות, בהתאם להסכמות האחים והשימוש בפועל, עושה שימוש במחצית מזכויות האח </w:t>
      </w:r>
      <w:r w:rsidR="00972424">
        <w:rPr>
          <w:rFonts w:ascii="David" w:hAnsi="David" w:cs="David"/>
          <w:sz w:val="24"/>
          <w:szCs w:val="24"/>
          <w:rtl/>
        </w:rPr>
        <w:t>נ.</w:t>
      </w:r>
      <w:r w:rsidRPr="00914286">
        <w:rPr>
          <w:rFonts w:ascii="David" w:hAnsi="David" w:cs="David"/>
          <w:sz w:val="24"/>
          <w:szCs w:val="24"/>
          <w:rtl/>
        </w:rPr>
        <w:t xml:space="preserve">, דהיינו ב 1/6 מזכויות </w:t>
      </w:r>
      <w:r w:rsidR="00972424">
        <w:rPr>
          <w:rFonts w:ascii="David" w:hAnsi="David" w:cs="David"/>
          <w:sz w:val="24"/>
          <w:szCs w:val="24"/>
          <w:rtl/>
        </w:rPr>
        <w:t>נ.</w:t>
      </w:r>
      <w:r w:rsidRPr="00914286">
        <w:rPr>
          <w:rFonts w:ascii="David" w:hAnsi="David" w:cs="David"/>
          <w:sz w:val="24"/>
          <w:szCs w:val="24"/>
          <w:rtl/>
        </w:rPr>
        <w:t xml:space="preserve"> במגרש כולו ו- 1/3 מזכויות </w:t>
      </w:r>
      <w:r w:rsidR="00972424">
        <w:rPr>
          <w:rFonts w:ascii="David" w:hAnsi="David" w:cs="David"/>
          <w:sz w:val="24"/>
          <w:szCs w:val="24"/>
          <w:rtl/>
        </w:rPr>
        <w:t>נ.</w:t>
      </w:r>
      <w:r w:rsidRPr="00914286">
        <w:rPr>
          <w:rFonts w:ascii="David" w:hAnsi="David" w:cs="David"/>
          <w:sz w:val="24"/>
          <w:szCs w:val="24"/>
          <w:rtl/>
        </w:rPr>
        <w:t xml:space="preserve"> במחצית המגרש עליו בנוי ביתם.</w:t>
      </w:r>
    </w:p>
    <w:p w:rsidR="00D3766E" w:rsidRPr="00914286" w:rsidRDefault="00D3766E" w:rsidP="00D3766E">
      <w:pPr>
        <w:pStyle w:val="ae"/>
        <w:spacing w:line="360" w:lineRule="auto"/>
        <w:ind w:left="737"/>
        <w:jc w:val="both"/>
        <w:rPr>
          <w:rFonts w:ascii="David" w:hAnsi="David" w:cs="David"/>
          <w:sz w:val="24"/>
          <w:szCs w:val="24"/>
        </w:rPr>
      </w:pPr>
    </w:p>
    <w:p w:rsidR="002069A5" w:rsidRDefault="002069A5" w:rsidP="002069A5">
      <w:pPr>
        <w:pStyle w:val="ae"/>
        <w:numPr>
          <w:ilvl w:val="0"/>
          <w:numId w:val="1"/>
        </w:numPr>
        <w:spacing w:line="360" w:lineRule="auto"/>
        <w:ind w:left="737" w:hanging="737"/>
        <w:jc w:val="both"/>
        <w:rPr>
          <w:rFonts w:ascii="David" w:hAnsi="David" w:cs="David"/>
          <w:sz w:val="24"/>
          <w:szCs w:val="24"/>
        </w:rPr>
      </w:pPr>
      <w:r w:rsidRPr="00914286">
        <w:rPr>
          <w:rFonts w:ascii="David" w:hAnsi="David" w:cs="David"/>
          <w:sz w:val="24"/>
          <w:szCs w:val="24"/>
          <w:rtl/>
        </w:rPr>
        <w:t xml:space="preserve">האישה זכאית לפיצוי בגין מחצית מהשקעות בני הזוג רק בחלקו של </w:t>
      </w:r>
      <w:r w:rsidR="00972424">
        <w:rPr>
          <w:rFonts w:ascii="David" w:hAnsi="David" w:cs="David"/>
          <w:sz w:val="24"/>
          <w:szCs w:val="24"/>
          <w:rtl/>
        </w:rPr>
        <w:t>נ.</w:t>
      </w:r>
      <w:r w:rsidRPr="00914286">
        <w:rPr>
          <w:rFonts w:ascii="David" w:hAnsi="David" w:cs="David"/>
          <w:sz w:val="24"/>
          <w:szCs w:val="24"/>
          <w:rtl/>
        </w:rPr>
        <w:t xml:space="preserve"> בבית (חלקו של </w:t>
      </w:r>
      <w:r w:rsidR="00972424">
        <w:rPr>
          <w:rFonts w:ascii="David" w:hAnsi="David" w:cs="David"/>
          <w:sz w:val="24"/>
          <w:szCs w:val="24"/>
          <w:rtl/>
        </w:rPr>
        <w:t>נ.</w:t>
      </w:r>
      <w:r w:rsidRPr="00914286">
        <w:rPr>
          <w:rFonts w:ascii="David" w:hAnsi="David" w:cs="David"/>
          <w:sz w:val="24"/>
          <w:szCs w:val="24"/>
          <w:rtl/>
        </w:rPr>
        <w:t xml:space="preserve"> בבית הוא 1/3 מהבית ומחצית המגרש עליו הוא בנוי- 1/6 ממחצית המגרש).</w:t>
      </w:r>
    </w:p>
    <w:p w:rsidR="00D3766E" w:rsidRPr="00914286" w:rsidRDefault="00D3766E" w:rsidP="00D3766E">
      <w:pPr>
        <w:pStyle w:val="ae"/>
        <w:spacing w:line="360" w:lineRule="auto"/>
        <w:ind w:left="737"/>
        <w:jc w:val="both"/>
        <w:rPr>
          <w:rFonts w:ascii="David" w:hAnsi="David" w:cs="David"/>
          <w:sz w:val="24"/>
          <w:szCs w:val="24"/>
        </w:rPr>
      </w:pPr>
    </w:p>
    <w:p w:rsidR="002069A5" w:rsidRDefault="002069A5" w:rsidP="002069A5">
      <w:pPr>
        <w:pStyle w:val="ae"/>
        <w:numPr>
          <w:ilvl w:val="0"/>
          <w:numId w:val="1"/>
        </w:numPr>
        <w:spacing w:line="360" w:lineRule="auto"/>
        <w:ind w:left="737" w:hanging="737"/>
        <w:jc w:val="both"/>
        <w:rPr>
          <w:rFonts w:ascii="David" w:hAnsi="David" w:cs="David"/>
          <w:sz w:val="24"/>
          <w:szCs w:val="24"/>
        </w:rPr>
      </w:pPr>
      <w:r w:rsidRPr="00914286">
        <w:rPr>
          <w:rFonts w:ascii="David" w:hAnsi="David" w:cs="David"/>
          <w:sz w:val="24"/>
          <w:szCs w:val="24"/>
          <w:rtl/>
        </w:rPr>
        <w:t xml:space="preserve">על כן כשבני הזוג השקיעו מכספם בהשלמת הבנייה והשיפוץ בבית הרי ש- 2/3 מההשקעה השקיעו בחלקו של האיש בבית, חלק בו לאישה מחצית הזכויות ולכן היא אינה זכאית לפיצוי נוסף בגין השקעות אלו. 1/3 מההשקעות השקיעו הצדדים בחלקו של </w:t>
      </w:r>
      <w:r w:rsidR="00972424">
        <w:rPr>
          <w:rFonts w:ascii="David" w:hAnsi="David" w:cs="David"/>
          <w:sz w:val="24"/>
          <w:szCs w:val="24"/>
          <w:rtl/>
        </w:rPr>
        <w:t>נ.</w:t>
      </w:r>
      <w:r w:rsidRPr="00914286">
        <w:rPr>
          <w:rFonts w:ascii="David" w:hAnsi="David" w:cs="David"/>
          <w:sz w:val="24"/>
          <w:szCs w:val="24"/>
          <w:rtl/>
        </w:rPr>
        <w:t>, והאישה זכאית למחצית מהשקעה זו.</w:t>
      </w:r>
    </w:p>
    <w:p w:rsidR="00D3766E" w:rsidRPr="00914286" w:rsidRDefault="00D3766E" w:rsidP="00D3766E">
      <w:pPr>
        <w:pStyle w:val="ae"/>
        <w:spacing w:line="360" w:lineRule="auto"/>
        <w:ind w:left="737"/>
        <w:jc w:val="both"/>
        <w:rPr>
          <w:rFonts w:ascii="David" w:hAnsi="David" w:cs="David"/>
          <w:sz w:val="24"/>
          <w:szCs w:val="24"/>
        </w:rPr>
      </w:pPr>
    </w:p>
    <w:p w:rsidR="002069A5" w:rsidRDefault="002069A5" w:rsidP="002069A5">
      <w:pPr>
        <w:pStyle w:val="ae"/>
        <w:numPr>
          <w:ilvl w:val="0"/>
          <w:numId w:val="1"/>
        </w:numPr>
        <w:spacing w:line="360" w:lineRule="auto"/>
        <w:ind w:left="737" w:hanging="737"/>
        <w:jc w:val="both"/>
        <w:rPr>
          <w:rFonts w:ascii="David" w:hAnsi="David" w:cs="David"/>
          <w:sz w:val="24"/>
          <w:szCs w:val="24"/>
        </w:rPr>
      </w:pPr>
      <w:r w:rsidRPr="00914286">
        <w:rPr>
          <w:rFonts w:ascii="David" w:hAnsi="David" w:cs="David"/>
          <w:sz w:val="24"/>
          <w:szCs w:val="24"/>
          <w:rtl/>
        </w:rPr>
        <w:t xml:space="preserve">גם אם אניח שהצדדים השקיעו כ – 660,000 ₪ במשך השנים בבית, כטענת האישה, הרי שרק שליש מהסכום- סך של 220,000 ₪ הושקעו בחלקו של האח </w:t>
      </w:r>
      <w:r w:rsidR="00972424">
        <w:rPr>
          <w:rFonts w:ascii="David" w:hAnsi="David" w:cs="David"/>
          <w:sz w:val="24"/>
          <w:szCs w:val="24"/>
          <w:rtl/>
        </w:rPr>
        <w:t>נ.</w:t>
      </w:r>
      <w:r w:rsidRPr="00914286">
        <w:rPr>
          <w:rFonts w:ascii="David" w:hAnsi="David" w:cs="David"/>
          <w:sz w:val="24"/>
          <w:szCs w:val="24"/>
          <w:rtl/>
        </w:rPr>
        <w:t xml:space="preserve"> והאישה זכאית לפיצוי בגובה של 110,000 ₪ בלבד בעבור השקעות אלו.</w:t>
      </w:r>
    </w:p>
    <w:p w:rsidR="00D3766E" w:rsidRPr="00914286" w:rsidRDefault="00D3766E" w:rsidP="00D3766E">
      <w:pPr>
        <w:pStyle w:val="ae"/>
        <w:spacing w:line="360" w:lineRule="auto"/>
        <w:ind w:left="737"/>
        <w:jc w:val="both"/>
        <w:rPr>
          <w:rFonts w:ascii="David" w:hAnsi="David" w:cs="David"/>
          <w:sz w:val="24"/>
          <w:szCs w:val="24"/>
        </w:rPr>
      </w:pPr>
    </w:p>
    <w:p w:rsidR="002069A5" w:rsidRDefault="002069A5" w:rsidP="002069A5">
      <w:pPr>
        <w:pStyle w:val="ae"/>
        <w:numPr>
          <w:ilvl w:val="0"/>
          <w:numId w:val="1"/>
        </w:numPr>
        <w:spacing w:line="360" w:lineRule="auto"/>
        <w:ind w:left="737" w:hanging="737"/>
        <w:jc w:val="both"/>
        <w:rPr>
          <w:rFonts w:ascii="David" w:hAnsi="David" w:cs="David"/>
          <w:sz w:val="24"/>
          <w:szCs w:val="24"/>
        </w:rPr>
      </w:pPr>
      <w:r w:rsidRPr="00914286">
        <w:rPr>
          <w:rFonts w:ascii="David" w:hAnsi="David" w:cs="David"/>
          <w:sz w:val="24"/>
          <w:szCs w:val="24"/>
          <w:rtl/>
        </w:rPr>
        <w:t xml:space="preserve">קביעת פיצוי לאישה בגובה של 110,000 ₪ מתיישב עם חוות דעת השמאי. השמאי קבע ששוויו של הבית הוא 3,820,000 ₪. חלקו של האח </w:t>
      </w:r>
      <w:r w:rsidR="00972424">
        <w:rPr>
          <w:rFonts w:ascii="David" w:hAnsi="David" w:cs="David"/>
          <w:sz w:val="24"/>
          <w:szCs w:val="24"/>
          <w:rtl/>
        </w:rPr>
        <w:t>נ.</w:t>
      </w:r>
      <w:r w:rsidRPr="00914286">
        <w:rPr>
          <w:rFonts w:ascii="David" w:hAnsi="David" w:cs="David"/>
          <w:sz w:val="24"/>
          <w:szCs w:val="24"/>
          <w:rtl/>
        </w:rPr>
        <w:t xml:space="preserve"> בבית הוא 1/3- סך של כ- 1,273,3330 ₪. </w:t>
      </w:r>
    </w:p>
    <w:p w:rsidR="00D3766E" w:rsidRPr="00914286" w:rsidRDefault="00D3766E" w:rsidP="00D3766E">
      <w:pPr>
        <w:pStyle w:val="ae"/>
        <w:spacing w:line="360" w:lineRule="auto"/>
        <w:ind w:left="737"/>
        <w:jc w:val="both"/>
        <w:rPr>
          <w:rFonts w:ascii="David" w:hAnsi="David" w:cs="David"/>
          <w:sz w:val="24"/>
          <w:szCs w:val="24"/>
        </w:rPr>
      </w:pPr>
    </w:p>
    <w:p w:rsidR="002069A5" w:rsidRDefault="002069A5" w:rsidP="002069A5">
      <w:pPr>
        <w:pStyle w:val="ae"/>
        <w:numPr>
          <w:ilvl w:val="0"/>
          <w:numId w:val="1"/>
        </w:numPr>
        <w:spacing w:line="360" w:lineRule="auto"/>
        <w:ind w:left="737" w:hanging="737"/>
        <w:jc w:val="both"/>
        <w:rPr>
          <w:rFonts w:ascii="David" w:hAnsi="David" w:cs="David"/>
          <w:sz w:val="24"/>
          <w:szCs w:val="24"/>
        </w:rPr>
      </w:pPr>
      <w:r w:rsidRPr="00914286">
        <w:rPr>
          <w:rFonts w:ascii="David" w:hAnsi="David" w:cs="David"/>
          <w:sz w:val="24"/>
          <w:szCs w:val="24"/>
          <w:rtl/>
        </w:rPr>
        <w:t xml:space="preserve">האחים מסכימים שהבית היה 80% גמור, דהיינו, בני הזוג השלימו 20% מעלות הבניה. 20% מתוך חלקו של </w:t>
      </w:r>
      <w:r w:rsidR="00972424">
        <w:rPr>
          <w:rFonts w:ascii="David" w:hAnsi="David" w:cs="David"/>
          <w:sz w:val="24"/>
          <w:szCs w:val="24"/>
          <w:rtl/>
        </w:rPr>
        <w:t>נ.</w:t>
      </w:r>
      <w:r w:rsidRPr="00914286">
        <w:rPr>
          <w:rFonts w:ascii="David" w:hAnsi="David" w:cs="David"/>
          <w:sz w:val="24"/>
          <w:szCs w:val="24"/>
          <w:rtl/>
        </w:rPr>
        <w:t xml:space="preserve"> בבית עומד על סך של  כ – 254,666 ₪ (1,273,333 </w:t>
      </w:r>
      <w:r w:rsidRPr="00914286">
        <w:rPr>
          <w:rFonts w:ascii="David" w:hAnsi="David" w:cs="David"/>
          <w:sz w:val="24"/>
          <w:szCs w:val="24"/>
        </w:rPr>
        <w:t>X</w:t>
      </w:r>
      <w:r w:rsidRPr="00914286">
        <w:rPr>
          <w:rFonts w:ascii="David" w:hAnsi="David" w:cs="David"/>
          <w:sz w:val="24"/>
          <w:szCs w:val="24"/>
          <w:rtl/>
        </w:rPr>
        <w:t xml:space="preserve"> 20%= 254,666 ₪). </w:t>
      </w:r>
      <w:r w:rsidRPr="00914286">
        <w:rPr>
          <w:rFonts w:ascii="David" w:hAnsi="David" w:cs="David"/>
          <w:sz w:val="24"/>
          <w:szCs w:val="24"/>
          <w:rtl/>
        </w:rPr>
        <w:lastRenderedPageBreak/>
        <w:t>מתוכם זכאית האישה למחצית, כך שקביעת פיצוי בסך של 110,000 ₪ מתיישבת גם עם ערכו של הבית כפי שנקבע על ידי השמאי.</w:t>
      </w:r>
    </w:p>
    <w:p w:rsidR="00BB048A" w:rsidRPr="00914286" w:rsidRDefault="00BB048A" w:rsidP="00BB048A">
      <w:pPr>
        <w:pStyle w:val="ae"/>
        <w:spacing w:line="360" w:lineRule="auto"/>
        <w:ind w:left="737"/>
        <w:jc w:val="both"/>
        <w:rPr>
          <w:rFonts w:ascii="David" w:hAnsi="David" w:cs="David"/>
          <w:sz w:val="24"/>
          <w:szCs w:val="24"/>
        </w:rPr>
      </w:pPr>
    </w:p>
    <w:p w:rsidR="002069A5" w:rsidRDefault="002069A5" w:rsidP="002069A5">
      <w:pPr>
        <w:pStyle w:val="ae"/>
        <w:numPr>
          <w:ilvl w:val="0"/>
          <w:numId w:val="1"/>
        </w:numPr>
        <w:spacing w:line="360" w:lineRule="auto"/>
        <w:ind w:left="737" w:hanging="737"/>
        <w:jc w:val="both"/>
        <w:rPr>
          <w:rFonts w:ascii="David" w:hAnsi="David" w:cs="David"/>
          <w:sz w:val="24"/>
          <w:szCs w:val="24"/>
        </w:rPr>
      </w:pPr>
      <w:r w:rsidRPr="00914286">
        <w:rPr>
          <w:rFonts w:ascii="David" w:hAnsi="David" w:cs="David"/>
          <w:sz w:val="24"/>
          <w:szCs w:val="24"/>
          <w:rtl/>
        </w:rPr>
        <w:t>אני ערה לכך שחוות דעת השמאי כוללת בחובה גם את מחיר הקרקע, אולם ההתייחסות לחוות דעת השמאי משמשת כקנה מידה נוסף בלבד.</w:t>
      </w:r>
    </w:p>
    <w:p w:rsidR="00BB048A" w:rsidRPr="00914286" w:rsidRDefault="00BB048A" w:rsidP="00BB048A">
      <w:pPr>
        <w:pStyle w:val="ae"/>
        <w:spacing w:line="360" w:lineRule="auto"/>
        <w:ind w:left="737"/>
        <w:jc w:val="both"/>
        <w:rPr>
          <w:rFonts w:ascii="David" w:hAnsi="David" w:cs="David"/>
          <w:sz w:val="24"/>
          <w:szCs w:val="24"/>
        </w:rPr>
      </w:pPr>
    </w:p>
    <w:p w:rsidR="002069A5" w:rsidRPr="00914286" w:rsidRDefault="002069A5" w:rsidP="002069A5">
      <w:pPr>
        <w:pStyle w:val="ae"/>
        <w:numPr>
          <w:ilvl w:val="0"/>
          <w:numId w:val="1"/>
        </w:numPr>
        <w:spacing w:line="360" w:lineRule="auto"/>
        <w:ind w:left="737" w:hanging="737"/>
        <w:jc w:val="both"/>
        <w:rPr>
          <w:rFonts w:ascii="David" w:hAnsi="David" w:cs="David"/>
          <w:b/>
          <w:bCs/>
          <w:sz w:val="24"/>
          <w:szCs w:val="24"/>
        </w:rPr>
      </w:pPr>
      <w:r w:rsidRPr="00914286">
        <w:rPr>
          <w:rFonts w:ascii="David" w:hAnsi="David" w:cs="David"/>
          <w:b/>
          <w:bCs/>
          <w:sz w:val="24"/>
          <w:szCs w:val="24"/>
          <w:rtl/>
        </w:rPr>
        <w:t xml:space="preserve">אשר על כן אני קובעת כי על האח </w:t>
      </w:r>
      <w:r w:rsidR="00972424">
        <w:rPr>
          <w:rFonts w:ascii="David" w:hAnsi="David" w:cs="David"/>
          <w:b/>
          <w:bCs/>
          <w:sz w:val="24"/>
          <w:szCs w:val="24"/>
          <w:rtl/>
        </w:rPr>
        <w:t>נ.</w:t>
      </w:r>
      <w:r w:rsidRPr="00914286">
        <w:rPr>
          <w:rFonts w:ascii="David" w:hAnsi="David" w:cs="David"/>
          <w:b/>
          <w:bCs/>
          <w:sz w:val="24"/>
          <w:szCs w:val="24"/>
          <w:rtl/>
        </w:rPr>
        <w:t xml:space="preserve"> לפצות את האישה בסך של 110,000 ₪ בגין השקעותיה בחלקו בבית ובמגרש.</w:t>
      </w:r>
    </w:p>
    <w:p w:rsidR="00BB048A" w:rsidRDefault="002069A5" w:rsidP="00BB048A">
      <w:pPr>
        <w:spacing w:line="360" w:lineRule="auto"/>
        <w:jc w:val="both"/>
        <w:rPr>
          <w:rFonts w:ascii="David" w:hAnsi="David"/>
          <w:b/>
          <w:bCs/>
          <w:u w:val="single"/>
          <w:rtl/>
        </w:rPr>
      </w:pPr>
      <w:r w:rsidRPr="00914286">
        <w:rPr>
          <w:rFonts w:ascii="David" w:hAnsi="David"/>
          <w:b/>
          <w:bCs/>
          <w:u w:val="single"/>
          <w:rtl/>
        </w:rPr>
        <w:t>דרך פירוק השיתוף</w:t>
      </w:r>
    </w:p>
    <w:p w:rsidR="00BB048A" w:rsidRPr="00914286" w:rsidRDefault="00BB048A" w:rsidP="00BB048A">
      <w:pPr>
        <w:spacing w:line="360" w:lineRule="auto"/>
        <w:jc w:val="both"/>
        <w:rPr>
          <w:rFonts w:ascii="David" w:hAnsi="David"/>
          <w:b/>
          <w:bCs/>
          <w:u w:val="single"/>
        </w:rPr>
      </w:pPr>
    </w:p>
    <w:p w:rsidR="002069A5" w:rsidRDefault="002069A5" w:rsidP="002069A5">
      <w:pPr>
        <w:pStyle w:val="ae"/>
        <w:numPr>
          <w:ilvl w:val="0"/>
          <w:numId w:val="1"/>
        </w:numPr>
        <w:spacing w:line="360" w:lineRule="auto"/>
        <w:ind w:left="737" w:hanging="737"/>
        <w:jc w:val="both"/>
        <w:rPr>
          <w:rFonts w:ascii="David" w:hAnsi="David" w:cs="David"/>
          <w:sz w:val="24"/>
          <w:szCs w:val="24"/>
        </w:rPr>
      </w:pPr>
      <w:r w:rsidRPr="00914286">
        <w:rPr>
          <w:rFonts w:ascii="David" w:hAnsi="David" w:cs="David"/>
          <w:sz w:val="24"/>
          <w:szCs w:val="24"/>
          <w:rtl/>
        </w:rPr>
        <w:t xml:space="preserve">עד כה קבעתי שהאישה זכאית למחצית זכויותיו של האיש בבית ולפיצוי בסך של 100,000 ₪ בגין השקעותיה בחלקו של האח </w:t>
      </w:r>
      <w:r w:rsidR="00972424">
        <w:rPr>
          <w:rFonts w:ascii="David" w:hAnsi="David" w:cs="David"/>
          <w:sz w:val="24"/>
          <w:szCs w:val="24"/>
          <w:rtl/>
        </w:rPr>
        <w:t>נ.</w:t>
      </w:r>
      <w:r w:rsidRPr="00914286">
        <w:rPr>
          <w:rFonts w:ascii="David" w:hAnsi="David" w:cs="David"/>
          <w:sz w:val="24"/>
          <w:szCs w:val="24"/>
          <w:rtl/>
        </w:rPr>
        <w:t xml:space="preserve"> בבית.</w:t>
      </w:r>
    </w:p>
    <w:p w:rsidR="00BB048A" w:rsidRPr="00914286" w:rsidRDefault="00BB048A" w:rsidP="00BB048A">
      <w:pPr>
        <w:pStyle w:val="ae"/>
        <w:spacing w:line="360" w:lineRule="auto"/>
        <w:ind w:left="737"/>
        <w:jc w:val="both"/>
        <w:rPr>
          <w:rFonts w:ascii="David" w:hAnsi="David" w:cs="David"/>
          <w:sz w:val="24"/>
          <w:szCs w:val="24"/>
        </w:rPr>
      </w:pPr>
    </w:p>
    <w:p w:rsidR="002069A5" w:rsidRDefault="002069A5" w:rsidP="00BB048A">
      <w:pPr>
        <w:pStyle w:val="ae"/>
        <w:numPr>
          <w:ilvl w:val="0"/>
          <w:numId w:val="1"/>
        </w:numPr>
        <w:spacing w:line="360" w:lineRule="auto"/>
        <w:ind w:left="737" w:hanging="737"/>
        <w:jc w:val="both"/>
        <w:rPr>
          <w:rFonts w:ascii="David" w:hAnsi="David" w:cs="David"/>
          <w:sz w:val="24"/>
          <w:szCs w:val="24"/>
        </w:rPr>
      </w:pPr>
      <w:r w:rsidRPr="00914286">
        <w:rPr>
          <w:rFonts w:ascii="David" w:hAnsi="David" w:cs="David"/>
          <w:sz w:val="24"/>
          <w:szCs w:val="24"/>
          <w:rtl/>
        </w:rPr>
        <w:t>האישה טוענת כי יש להורות על פירוק שיתוף בדרך של העמדת הבית למכיר</w:t>
      </w:r>
      <w:r w:rsidR="00BB048A">
        <w:rPr>
          <w:rFonts w:ascii="David" w:hAnsi="David" w:cs="David" w:hint="cs"/>
          <w:sz w:val="24"/>
          <w:szCs w:val="24"/>
          <w:rtl/>
        </w:rPr>
        <w:t>ה</w:t>
      </w:r>
      <w:r w:rsidRPr="00914286">
        <w:rPr>
          <w:rFonts w:ascii="David" w:hAnsi="David" w:cs="David"/>
          <w:sz w:val="24"/>
          <w:szCs w:val="24"/>
        </w:rPr>
        <w:t xml:space="preserve"> </w:t>
      </w:r>
      <w:r w:rsidRPr="00914286">
        <w:rPr>
          <w:rFonts w:ascii="David" w:hAnsi="David" w:cs="David"/>
          <w:sz w:val="24"/>
          <w:szCs w:val="24"/>
          <w:rtl/>
        </w:rPr>
        <w:t>בשוק החופשי. הנתבעים טוענים כי יש לקבוע את הפיצוי שישולם לאישה כנגד סילוק ידה של האישה מהבית, שכן השטח בבעלות שלושת האחים, יש קושי למכור את הבית נוכח חריגות הבנייה ואין היגיון לסלק את בעלי הזכויות במגרש מרכושם.</w:t>
      </w:r>
    </w:p>
    <w:p w:rsidR="00BB048A" w:rsidRPr="00914286" w:rsidRDefault="00BB048A" w:rsidP="00BB048A">
      <w:pPr>
        <w:pStyle w:val="ae"/>
        <w:spacing w:line="360" w:lineRule="auto"/>
        <w:ind w:left="737"/>
        <w:jc w:val="both"/>
        <w:rPr>
          <w:rFonts w:ascii="David" w:hAnsi="David" w:cs="David"/>
          <w:sz w:val="24"/>
          <w:szCs w:val="24"/>
        </w:rPr>
      </w:pPr>
    </w:p>
    <w:p w:rsidR="002069A5" w:rsidRPr="00914286" w:rsidRDefault="002069A5" w:rsidP="002069A5">
      <w:pPr>
        <w:pStyle w:val="ae"/>
        <w:numPr>
          <w:ilvl w:val="0"/>
          <w:numId w:val="1"/>
        </w:numPr>
        <w:spacing w:line="360" w:lineRule="auto"/>
        <w:ind w:left="737" w:hanging="737"/>
        <w:jc w:val="both"/>
        <w:rPr>
          <w:rFonts w:ascii="David" w:hAnsi="David" w:cs="David"/>
          <w:sz w:val="24"/>
          <w:szCs w:val="24"/>
        </w:rPr>
      </w:pPr>
      <w:r w:rsidRPr="00914286">
        <w:rPr>
          <w:rFonts w:ascii="David" w:hAnsi="David" w:cs="David"/>
          <w:sz w:val="24"/>
          <w:szCs w:val="24"/>
          <w:rtl/>
        </w:rPr>
        <w:t>בעמ"ש 30266-12-18 הנ"ל קבע כב' השופט סילמן באשר לאופן פירוק השיתוף, במקרקעין שבהם קיימות זכויות לצדדי ג':</w:t>
      </w:r>
    </w:p>
    <w:p w:rsidR="002069A5" w:rsidRPr="00914286" w:rsidRDefault="002069A5" w:rsidP="002069A5">
      <w:pPr>
        <w:spacing w:line="360" w:lineRule="auto"/>
        <w:ind w:left="1440" w:hanging="720"/>
        <w:jc w:val="both"/>
        <w:rPr>
          <w:rFonts w:ascii="David" w:hAnsi="David"/>
          <w:b/>
          <w:bCs/>
          <w:rtl/>
        </w:rPr>
      </w:pPr>
      <w:r w:rsidRPr="00914286">
        <w:rPr>
          <w:rFonts w:ascii="David" w:hAnsi="David"/>
          <w:b/>
          <w:bCs/>
          <w:rtl/>
        </w:rPr>
        <w:t>33.</w:t>
      </w:r>
      <w:r w:rsidRPr="00914286">
        <w:rPr>
          <w:rFonts w:ascii="David" w:hAnsi="David"/>
          <w:b/>
          <w:bCs/>
          <w:rtl/>
        </w:rPr>
        <w:tab/>
        <w:t xml:space="preserve">בעמ"ש 23200-04-12 קבע בית משפט זה,  כי אין כל מניעה להעתיק שיתוף ספציפי, במידה וקיים, לחיוב כספי, שיהווה שווי המקרקעין והבנוי עליהם, גם מקום בו קיימות זכויות לצדדי ג'.  </w:t>
      </w:r>
    </w:p>
    <w:p w:rsidR="002069A5" w:rsidRDefault="002069A5" w:rsidP="002069A5">
      <w:pPr>
        <w:spacing w:line="360" w:lineRule="auto"/>
        <w:ind w:left="1440"/>
        <w:jc w:val="both"/>
        <w:rPr>
          <w:rFonts w:ascii="David" w:hAnsi="David"/>
          <w:b/>
          <w:bCs/>
          <w:rtl/>
        </w:rPr>
      </w:pPr>
      <w:r w:rsidRPr="00914286">
        <w:rPr>
          <w:rFonts w:ascii="David" w:hAnsi="David"/>
          <w:b/>
          <w:bCs/>
          <w:rtl/>
        </w:rPr>
        <w:t xml:space="preserve">כב' ביהמ"ש המחוזי, ובעקבותיו כב' ביהמ"ש העליון שם ראו לקבוע, כי גם מקום בו קיימות בנכס זכויות קניין של צדדי ג', הן שותפים בנכס והן בעל משכנתא, ניתן לקבוע חובת תשלום כדי שווי הנכס לרבות המקרקעין, ביחסים שבין בני הזוג. (ראה בע"מ 7181/12). </w:t>
      </w:r>
    </w:p>
    <w:p w:rsidR="00BB048A" w:rsidRPr="00914286" w:rsidRDefault="00BB048A" w:rsidP="00BB048A">
      <w:pPr>
        <w:spacing w:line="360" w:lineRule="auto"/>
        <w:jc w:val="both"/>
        <w:rPr>
          <w:rFonts w:ascii="David" w:hAnsi="David"/>
          <w:b/>
          <w:bCs/>
          <w:rtl/>
        </w:rPr>
      </w:pPr>
    </w:p>
    <w:p w:rsidR="002069A5" w:rsidRPr="00914286" w:rsidRDefault="002069A5" w:rsidP="002069A5">
      <w:pPr>
        <w:pStyle w:val="ae"/>
        <w:numPr>
          <w:ilvl w:val="0"/>
          <w:numId w:val="1"/>
        </w:numPr>
        <w:spacing w:after="240" w:line="360" w:lineRule="auto"/>
        <w:ind w:left="737" w:hanging="737"/>
        <w:jc w:val="both"/>
        <w:rPr>
          <w:rFonts w:ascii="David" w:eastAsia="Calibri" w:hAnsi="David" w:cs="David"/>
          <w:sz w:val="24"/>
          <w:szCs w:val="24"/>
          <w:rtl/>
        </w:rPr>
      </w:pPr>
      <w:r w:rsidRPr="00914286">
        <w:rPr>
          <w:rFonts w:ascii="David" w:eastAsia="Calibri" w:hAnsi="David" w:cs="David"/>
          <w:sz w:val="24"/>
          <w:szCs w:val="24"/>
          <w:rtl/>
        </w:rPr>
        <w:t xml:space="preserve">בענייננו הבית שייך בחלקו לאיש ובחלקו לאח </w:t>
      </w:r>
      <w:r w:rsidR="00972424">
        <w:rPr>
          <w:rFonts w:ascii="David" w:eastAsia="Calibri" w:hAnsi="David" w:cs="David"/>
          <w:sz w:val="24"/>
          <w:szCs w:val="24"/>
          <w:rtl/>
        </w:rPr>
        <w:t>נ.</w:t>
      </w:r>
      <w:r w:rsidRPr="00914286">
        <w:rPr>
          <w:rFonts w:ascii="David" w:eastAsia="Calibri" w:hAnsi="David" w:cs="David"/>
          <w:sz w:val="24"/>
          <w:szCs w:val="24"/>
          <w:rtl/>
        </w:rPr>
        <w:t xml:space="preserve">, גם לאח </w:t>
      </w:r>
      <w:r w:rsidR="00972424">
        <w:rPr>
          <w:rFonts w:ascii="David" w:eastAsia="Calibri" w:hAnsi="David" w:cs="David"/>
          <w:sz w:val="24"/>
          <w:szCs w:val="24"/>
          <w:rtl/>
        </w:rPr>
        <w:t>ב.</w:t>
      </w:r>
      <w:r w:rsidRPr="00914286">
        <w:rPr>
          <w:rFonts w:ascii="David" w:eastAsia="Calibri" w:hAnsi="David" w:cs="David"/>
          <w:sz w:val="24"/>
          <w:szCs w:val="24"/>
          <w:rtl/>
        </w:rPr>
        <w:t xml:space="preserve"> זכויות במגרש וזכויותיה של האישה בנכס מורכבות מזכויות קנייניות וזכות כספית לפיצוי בגין השקעה. אשר על כן הדרך הנכונה לפירוק השיתוף הוא בדרך של פיצוי כספי לאישה בהתאם לחוות דעת השמאי כנגד סילוק ידה של האישה מהבית.</w:t>
      </w:r>
    </w:p>
    <w:p w:rsidR="002069A5" w:rsidRPr="00914286" w:rsidRDefault="002069A5" w:rsidP="002069A5">
      <w:pPr>
        <w:pStyle w:val="ae"/>
        <w:numPr>
          <w:ilvl w:val="0"/>
          <w:numId w:val="1"/>
        </w:numPr>
        <w:spacing w:after="240" w:line="360" w:lineRule="auto"/>
        <w:ind w:left="737" w:hanging="737"/>
        <w:jc w:val="both"/>
        <w:rPr>
          <w:rFonts w:ascii="David" w:eastAsia="Calibri" w:hAnsi="David" w:cs="David"/>
          <w:b/>
          <w:bCs/>
          <w:sz w:val="24"/>
          <w:szCs w:val="24"/>
        </w:rPr>
      </w:pPr>
      <w:r w:rsidRPr="00914286">
        <w:rPr>
          <w:rFonts w:ascii="David" w:eastAsia="Calibri" w:hAnsi="David" w:cs="David"/>
          <w:b/>
          <w:bCs/>
          <w:sz w:val="24"/>
          <w:szCs w:val="24"/>
          <w:rtl/>
        </w:rPr>
        <w:lastRenderedPageBreak/>
        <w:t xml:space="preserve">שווי הבית עומד על סך של 3,820,000 ₪. לאיש 2/3 מהזכויות בבית. 1/3 מהזכויות שייכות לאח </w:t>
      </w:r>
      <w:r w:rsidR="00972424">
        <w:rPr>
          <w:rFonts w:ascii="David" w:eastAsia="Calibri" w:hAnsi="David" w:cs="David"/>
          <w:b/>
          <w:bCs/>
          <w:sz w:val="24"/>
          <w:szCs w:val="24"/>
          <w:rtl/>
        </w:rPr>
        <w:t>נ.</w:t>
      </w:r>
      <w:r w:rsidRPr="00914286">
        <w:rPr>
          <w:rFonts w:ascii="David" w:eastAsia="Calibri" w:hAnsi="David" w:cs="David"/>
          <w:b/>
          <w:bCs/>
          <w:sz w:val="24"/>
          <w:szCs w:val="24"/>
          <w:rtl/>
        </w:rPr>
        <w:t xml:space="preserve"> ועל כן שווי זכויותיו של האיש עומדות על סך של 2,546,666 ₪. חלקה של האישה עומד על מחצית בשווי של 1,273,333 ₪.</w:t>
      </w:r>
    </w:p>
    <w:p w:rsidR="002069A5" w:rsidRPr="00914286" w:rsidRDefault="002069A5" w:rsidP="002069A5">
      <w:pPr>
        <w:spacing w:after="240" w:line="360" w:lineRule="auto"/>
        <w:jc w:val="both"/>
        <w:rPr>
          <w:rFonts w:ascii="David" w:eastAsia="Calibri" w:hAnsi="David"/>
          <w:b/>
          <w:bCs/>
          <w:u w:val="single"/>
        </w:rPr>
      </w:pPr>
      <w:r w:rsidRPr="00914286">
        <w:rPr>
          <w:rFonts w:ascii="David" w:eastAsia="Calibri" w:hAnsi="David"/>
          <w:b/>
          <w:bCs/>
          <w:u w:val="single"/>
          <w:rtl/>
        </w:rPr>
        <w:t>היטל הסלילה</w:t>
      </w:r>
    </w:p>
    <w:p w:rsidR="002069A5" w:rsidRPr="00914286" w:rsidRDefault="002069A5" w:rsidP="002069A5">
      <w:pPr>
        <w:pStyle w:val="ae"/>
        <w:numPr>
          <w:ilvl w:val="0"/>
          <w:numId w:val="1"/>
        </w:numPr>
        <w:spacing w:after="240" w:line="360" w:lineRule="auto"/>
        <w:ind w:left="737" w:hanging="737"/>
        <w:jc w:val="both"/>
        <w:rPr>
          <w:rFonts w:ascii="David" w:hAnsi="David" w:cs="David"/>
          <w:sz w:val="24"/>
          <w:szCs w:val="24"/>
        </w:rPr>
      </w:pPr>
      <w:r w:rsidRPr="00914286">
        <w:rPr>
          <w:rFonts w:ascii="David" w:eastAsia="Calibri" w:hAnsi="David" w:cs="David"/>
          <w:sz w:val="24"/>
          <w:szCs w:val="24"/>
          <w:rtl/>
        </w:rPr>
        <w:t xml:space="preserve">מאחר וקבעתי שלאישה זכויות קנייניות בנכס הרי שחל עליה חוב בגין היטל הסלילה. כפי שפורט לעיל </w:t>
      </w:r>
      <w:r w:rsidRPr="00914286">
        <w:rPr>
          <w:rFonts w:ascii="David" w:hAnsi="David" w:cs="David"/>
          <w:sz w:val="24"/>
          <w:szCs w:val="24"/>
          <w:rtl/>
        </w:rPr>
        <w:t xml:space="preserve">היטל הכבישים בסך של 390,000 ₪ הוטל על שלושת הנתבעים האחים יחד וחלקם של האיש והאישה עומד על שליש, דהיינו סך של 130,000 ₪. חלקה של האישה עומד על מחצית הסכום – סך של 65,000 ₪ והוא יופחת מהפיצוי שייקבע לאישה. </w:t>
      </w:r>
    </w:p>
    <w:p w:rsidR="002069A5" w:rsidRPr="00914286" w:rsidRDefault="002069A5" w:rsidP="002069A5">
      <w:pPr>
        <w:spacing w:after="240" w:line="360" w:lineRule="auto"/>
        <w:jc w:val="both"/>
        <w:rPr>
          <w:rFonts w:ascii="David" w:hAnsi="David"/>
          <w:b/>
          <w:bCs/>
          <w:u w:val="single"/>
        </w:rPr>
      </w:pPr>
      <w:r w:rsidRPr="00914286">
        <w:rPr>
          <w:rFonts w:ascii="David" w:hAnsi="David"/>
          <w:b/>
          <w:bCs/>
          <w:u w:val="single"/>
          <w:rtl/>
        </w:rPr>
        <w:t>סוף דבר</w:t>
      </w:r>
    </w:p>
    <w:p w:rsidR="002069A5" w:rsidRDefault="002069A5" w:rsidP="002069A5">
      <w:pPr>
        <w:pStyle w:val="ae"/>
        <w:numPr>
          <w:ilvl w:val="0"/>
          <w:numId w:val="1"/>
        </w:numPr>
        <w:spacing w:after="240" w:line="360" w:lineRule="auto"/>
        <w:ind w:left="737" w:hanging="737"/>
        <w:jc w:val="both"/>
        <w:rPr>
          <w:rFonts w:ascii="David" w:hAnsi="David" w:cs="David"/>
          <w:b/>
          <w:bCs/>
          <w:sz w:val="24"/>
          <w:szCs w:val="24"/>
        </w:rPr>
      </w:pPr>
      <w:r w:rsidRPr="00914286">
        <w:rPr>
          <w:rFonts w:ascii="David" w:hAnsi="David" w:cs="David"/>
          <w:b/>
          <w:bCs/>
          <w:sz w:val="24"/>
          <w:szCs w:val="24"/>
          <w:rtl/>
        </w:rPr>
        <w:t xml:space="preserve">על האיש לשפות את האישה בכל סכום שבו נשאה בעבר ותישא בעתיד במסגרת הליך החדל"פ או בכל חוב שנוצר במהלך החיים המשותפים והאישה נשאה בו. </w:t>
      </w:r>
    </w:p>
    <w:p w:rsidR="009B6DEC" w:rsidRPr="00914286" w:rsidRDefault="009B6DEC" w:rsidP="009B6DEC">
      <w:pPr>
        <w:pStyle w:val="ae"/>
        <w:spacing w:after="240" w:line="360" w:lineRule="auto"/>
        <w:ind w:left="737"/>
        <w:jc w:val="both"/>
        <w:rPr>
          <w:rFonts w:ascii="David" w:hAnsi="David" w:cs="David"/>
          <w:b/>
          <w:bCs/>
          <w:sz w:val="24"/>
          <w:szCs w:val="24"/>
        </w:rPr>
      </w:pPr>
    </w:p>
    <w:p w:rsidR="002069A5" w:rsidRDefault="002069A5" w:rsidP="002069A5">
      <w:pPr>
        <w:pStyle w:val="ae"/>
        <w:numPr>
          <w:ilvl w:val="0"/>
          <w:numId w:val="1"/>
        </w:numPr>
        <w:spacing w:after="240" w:line="360" w:lineRule="auto"/>
        <w:ind w:left="737" w:hanging="737"/>
        <w:jc w:val="both"/>
        <w:rPr>
          <w:rFonts w:ascii="David" w:hAnsi="David" w:cs="David"/>
          <w:b/>
          <w:bCs/>
          <w:sz w:val="24"/>
          <w:szCs w:val="24"/>
        </w:rPr>
      </w:pPr>
      <w:r w:rsidRPr="00914286">
        <w:rPr>
          <w:rFonts w:ascii="David" w:hAnsi="David" w:cs="David"/>
          <w:b/>
          <w:bCs/>
          <w:sz w:val="24"/>
          <w:szCs w:val="24"/>
          <w:rtl/>
        </w:rPr>
        <w:t>האישה אינה מחויבת להחזיר לאיש מחצית מהחובות שסילק ואשר מפורטים בסעיף ד.8 לחוות דעת האקטואר.</w:t>
      </w:r>
    </w:p>
    <w:p w:rsidR="009B6DEC" w:rsidRPr="00914286" w:rsidRDefault="009B6DEC" w:rsidP="009B6DEC">
      <w:pPr>
        <w:pStyle w:val="ae"/>
        <w:spacing w:after="240" w:line="360" w:lineRule="auto"/>
        <w:ind w:left="737"/>
        <w:jc w:val="both"/>
        <w:rPr>
          <w:rFonts w:ascii="David" w:hAnsi="David" w:cs="David"/>
          <w:b/>
          <w:bCs/>
          <w:sz w:val="24"/>
          <w:szCs w:val="24"/>
        </w:rPr>
      </w:pPr>
    </w:p>
    <w:p w:rsidR="002069A5" w:rsidRPr="00914286" w:rsidRDefault="002069A5" w:rsidP="002069A5">
      <w:pPr>
        <w:pStyle w:val="ae"/>
        <w:numPr>
          <w:ilvl w:val="0"/>
          <w:numId w:val="1"/>
        </w:numPr>
        <w:spacing w:after="240" w:line="360" w:lineRule="auto"/>
        <w:jc w:val="both"/>
        <w:rPr>
          <w:rFonts w:ascii="David" w:hAnsi="David" w:cs="David"/>
          <w:b/>
          <w:bCs/>
          <w:sz w:val="24"/>
          <w:szCs w:val="24"/>
        </w:rPr>
      </w:pPr>
      <w:r w:rsidRPr="00914286">
        <w:rPr>
          <w:rFonts w:ascii="David" w:hAnsi="David" w:cs="David"/>
          <w:b/>
          <w:bCs/>
          <w:sz w:val="24"/>
          <w:szCs w:val="24"/>
          <w:rtl/>
        </w:rPr>
        <w:t>ניתן תוקף של פסק דין לחלופה השנייה בחוות דעת האקטואר:</w:t>
      </w:r>
    </w:p>
    <w:p w:rsidR="002069A5" w:rsidRDefault="002069A5" w:rsidP="002069A5">
      <w:pPr>
        <w:pStyle w:val="ae"/>
        <w:spacing w:after="240" w:line="360" w:lineRule="auto"/>
        <w:jc w:val="both"/>
        <w:rPr>
          <w:rFonts w:ascii="David" w:hAnsi="David" w:cs="David"/>
          <w:b/>
          <w:bCs/>
          <w:sz w:val="24"/>
          <w:szCs w:val="24"/>
          <w:rtl/>
        </w:rPr>
      </w:pPr>
      <w:r w:rsidRPr="00914286">
        <w:rPr>
          <w:rFonts w:ascii="David" w:hAnsi="David" w:cs="David"/>
          <w:b/>
          <w:bCs/>
          <w:sz w:val="24"/>
          <w:szCs w:val="24"/>
          <w:rtl/>
        </w:rPr>
        <w:t>על האיש לשלם לאישה לאיזון מידי של זכויות נזילות למועד חוות הדעת, הסך של 66,112 ₪ כשהם צמודים למדד מיום חוות הדעת ועד למועד התשלום שיחול בתוך 30 יום מהיום. ככל והאיש לא ישלם את הסכום בתוך 30 יום מהיום יישא הסכום הפרשי הצמדה וריבית מיום פסק הדין ועד ליום התשלום בפועל.</w:t>
      </w:r>
    </w:p>
    <w:p w:rsidR="009B6DEC" w:rsidRDefault="009B6DEC" w:rsidP="009B6DEC">
      <w:pPr>
        <w:pStyle w:val="ae"/>
        <w:spacing w:after="240" w:line="360" w:lineRule="auto"/>
        <w:ind w:left="737"/>
        <w:jc w:val="both"/>
        <w:rPr>
          <w:rFonts w:ascii="David" w:hAnsi="David" w:cs="David"/>
          <w:b/>
          <w:bCs/>
          <w:sz w:val="24"/>
          <w:szCs w:val="24"/>
        </w:rPr>
      </w:pPr>
    </w:p>
    <w:p w:rsidR="002069A5" w:rsidRDefault="002069A5" w:rsidP="002069A5">
      <w:pPr>
        <w:pStyle w:val="ae"/>
        <w:numPr>
          <w:ilvl w:val="0"/>
          <w:numId w:val="1"/>
        </w:numPr>
        <w:spacing w:after="240" w:line="360" w:lineRule="auto"/>
        <w:ind w:left="737" w:hanging="737"/>
        <w:jc w:val="both"/>
        <w:rPr>
          <w:rFonts w:ascii="David" w:hAnsi="David" w:cs="David"/>
          <w:b/>
          <w:bCs/>
          <w:sz w:val="24"/>
          <w:szCs w:val="24"/>
        </w:rPr>
      </w:pPr>
      <w:r w:rsidRPr="00914286">
        <w:rPr>
          <w:rFonts w:ascii="David" w:hAnsi="David" w:cs="David"/>
          <w:b/>
          <w:bCs/>
          <w:sz w:val="24"/>
          <w:szCs w:val="24"/>
          <w:rtl/>
        </w:rPr>
        <w:t xml:space="preserve">בעבור זכויותיה הקניינות בבית על האיש לשלם לאישה סך של </w:t>
      </w:r>
      <w:r w:rsidRPr="00914286">
        <w:rPr>
          <w:rFonts w:ascii="David" w:eastAsia="Calibri" w:hAnsi="David" w:cs="David"/>
          <w:b/>
          <w:bCs/>
          <w:sz w:val="24"/>
          <w:szCs w:val="24"/>
          <w:rtl/>
        </w:rPr>
        <w:t>1,273,333 ₪.</w:t>
      </w:r>
      <w:r w:rsidRPr="00914286">
        <w:rPr>
          <w:rFonts w:ascii="David" w:hAnsi="David" w:cs="David"/>
          <w:b/>
          <w:bCs/>
          <w:sz w:val="24"/>
          <w:szCs w:val="24"/>
          <w:rtl/>
        </w:rPr>
        <w:t xml:space="preserve"> מסכום זה יקוזז סך של 65,000 ₪ בגין חובה של האישה בעבור היטל הסלילה ועל כן על האיש לשלם לה סך של 1,208,333 ₪. </w:t>
      </w:r>
    </w:p>
    <w:p w:rsidR="009B6DEC" w:rsidRPr="00914286" w:rsidRDefault="009B6DEC" w:rsidP="009B6DEC">
      <w:pPr>
        <w:pStyle w:val="ae"/>
        <w:spacing w:after="240" w:line="360" w:lineRule="auto"/>
        <w:ind w:left="737"/>
        <w:jc w:val="both"/>
        <w:rPr>
          <w:rFonts w:ascii="David" w:hAnsi="David" w:cs="David"/>
          <w:b/>
          <w:bCs/>
          <w:sz w:val="24"/>
          <w:szCs w:val="24"/>
          <w:rtl/>
        </w:rPr>
      </w:pPr>
    </w:p>
    <w:p w:rsidR="002069A5" w:rsidRPr="00914286" w:rsidRDefault="002069A5" w:rsidP="002069A5">
      <w:pPr>
        <w:pStyle w:val="ae"/>
        <w:numPr>
          <w:ilvl w:val="0"/>
          <w:numId w:val="1"/>
        </w:numPr>
        <w:spacing w:after="240" w:line="360" w:lineRule="auto"/>
        <w:ind w:left="737" w:hanging="737"/>
        <w:jc w:val="both"/>
        <w:rPr>
          <w:rFonts w:ascii="David" w:hAnsi="David" w:cs="David"/>
          <w:b/>
          <w:bCs/>
          <w:sz w:val="24"/>
          <w:szCs w:val="24"/>
        </w:rPr>
      </w:pPr>
      <w:r w:rsidRPr="00914286">
        <w:rPr>
          <w:rFonts w:ascii="David" w:hAnsi="David" w:cs="David"/>
          <w:b/>
          <w:bCs/>
          <w:sz w:val="24"/>
          <w:szCs w:val="24"/>
          <w:rtl/>
        </w:rPr>
        <w:t xml:space="preserve">כפיצוי עבור השקעותיה של האישה בחלקו של האח </w:t>
      </w:r>
      <w:r w:rsidR="00972424">
        <w:rPr>
          <w:rFonts w:ascii="David" w:hAnsi="David" w:cs="David"/>
          <w:b/>
          <w:bCs/>
          <w:sz w:val="24"/>
          <w:szCs w:val="24"/>
          <w:rtl/>
        </w:rPr>
        <w:t>נ.</w:t>
      </w:r>
      <w:r w:rsidRPr="00914286">
        <w:rPr>
          <w:rFonts w:ascii="David" w:hAnsi="David" w:cs="David"/>
          <w:b/>
          <w:bCs/>
          <w:sz w:val="24"/>
          <w:szCs w:val="24"/>
          <w:rtl/>
        </w:rPr>
        <w:t xml:space="preserve"> בבית על האח </w:t>
      </w:r>
      <w:r w:rsidR="00972424">
        <w:rPr>
          <w:rFonts w:ascii="David" w:hAnsi="David" w:cs="David"/>
          <w:b/>
          <w:bCs/>
          <w:sz w:val="24"/>
          <w:szCs w:val="24"/>
          <w:rtl/>
        </w:rPr>
        <w:t>נ.</w:t>
      </w:r>
      <w:r w:rsidRPr="00914286">
        <w:rPr>
          <w:rFonts w:ascii="David" w:hAnsi="David" w:cs="David"/>
          <w:b/>
          <w:bCs/>
          <w:sz w:val="24"/>
          <w:szCs w:val="24"/>
          <w:rtl/>
        </w:rPr>
        <w:t xml:space="preserve"> לשלם לה סך של 110,000 ₪.</w:t>
      </w:r>
    </w:p>
    <w:p w:rsidR="002069A5" w:rsidRPr="00914286" w:rsidRDefault="002069A5" w:rsidP="002069A5">
      <w:pPr>
        <w:pStyle w:val="David"/>
        <w:numPr>
          <w:ilvl w:val="0"/>
          <w:numId w:val="1"/>
        </w:numPr>
        <w:tabs>
          <w:tab w:val="left" w:pos="793"/>
        </w:tabs>
        <w:spacing w:before="240" w:after="240"/>
        <w:ind w:left="737" w:hanging="737"/>
        <w:rPr>
          <w:rFonts w:ascii="David" w:hAnsi="David"/>
          <w:b/>
          <w:bCs/>
          <w:u w:val="single"/>
        </w:rPr>
      </w:pPr>
      <w:r w:rsidRPr="00914286">
        <w:rPr>
          <w:rFonts w:ascii="David" w:hAnsi="David"/>
          <w:b/>
          <w:bCs/>
          <w:rtl/>
        </w:rPr>
        <w:lastRenderedPageBreak/>
        <w:t xml:space="preserve">בתוך 30 יום מהמועד בו ישלמו האיש </w:t>
      </w:r>
      <w:r w:rsidR="0070728C">
        <w:rPr>
          <w:rFonts w:ascii="David" w:hAnsi="David"/>
          <w:b/>
          <w:bCs/>
          <w:rtl/>
        </w:rPr>
        <w:t>א.</w:t>
      </w:r>
      <w:r w:rsidRPr="00914286">
        <w:rPr>
          <w:rFonts w:ascii="David" w:hAnsi="David"/>
          <w:b/>
          <w:bCs/>
          <w:rtl/>
        </w:rPr>
        <w:t xml:space="preserve"> והאח </w:t>
      </w:r>
      <w:r w:rsidR="00972424">
        <w:rPr>
          <w:rFonts w:ascii="David" w:hAnsi="David"/>
          <w:b/>
          <w:bCs/>
          <w:rtl/>
        </w:rPr>
        <w:t>נ.</w:t>
      </w:r>
      <w:r w:rsidRPr="00914286">
        <w:rPr>
          <w:rFonts w:ascii="David" w:hAnsi="David"/>
          <w:b/>
          <w:bCs/>
          <w:rtl/>
        </w:rPr>
        <w:t xml:space="preserve"> את גובה הפיצוי לאישה כשהוא נושא הפרשי הצמדה וריבית מיום פסק הדין ועד ליום התשלום בפועל, יהיה על האישה לפנות את הבית.</w:t>
      </w:r>
    </w:p>
    <w:p w:rsidR="002069A5" w:rsidRPr="00914286" w:rsidRDefault="002069A5" w:rsidP="002069A5">
      <w:pPr>
        <w:pStyle w:val="David"/>
        <w:numPr>
          <w:ilvl w:val="0"/>
          <w:numId w:val="1"/>
        </w:numPr>
        <w:tabs>
          <w:tab w:val="left" w:pos="793"/>
        </w:tabs>
        <w:spacing w:before="240" w:after="240"/>
        <w:ind w:left="737" w:hanging="737"/>
        <w:rPr>
          <w:rFonts w:ascii="David" w:hAnsi="David"/>
          <w:b/>
          <w:bCs/>
        </w:rPr>
      </w:pPr>
      <w:r w:rsidRPr="00914286">
        <w:rPr>
          <w:rFonts w:ascii="David" w:hAnsi="David"/>
          <w:b/>
          <w:bCs/>
          <w:rtl/>
        </w:rPr>
        <w:t>בנסיבות העניין משקיבלתי חלק מטענות הצדדים אין צו להוצאות.</w:t>
      </w:r>
    </w:p>
    <w:p w:rsidR="002069A5" w:rsidRPr="00914286" w:rsidRDefault="002069A5" w:rsidP="002069A5">
      <w:pPr>
        <w:pStyle w:val="David"/>
        <w:numPr>
          <w:ilvl w:val="0"/>
          <w:numId w:val="1"/>
        </w:numPr>
        <w:tabs>
          <w:tab w:val="left" w:pos="793"/>
        </w:tabs>
        <w:spacing w:before="240" w:after="240"/>
        <w:ind w:left="737" w:hanging="737"/>
        <w:rPr>
          <w:rFonts w:ascii="David" w:hAnsi="David"/>
          <w:b/>
          <w:bCs/>
          <w:u w:val="single"/>
        </w:rPr>
      </w:pPr>
      <w:r w:rsidRPr="00914286">
        <w:rPr>
          <w:rFonts w:ascii="David" w:hAnsi="David"/>
          <w:b/>
          <w:bCs/>
          <w:rtl/>
        </w:rPr>
        <w:t>פסק הדין על כל חלקיו ניתן לביצוע בלשכת ההוצאה לפועל.</w:t>
      </w:r>
    </w:p>
    <w:p w:rsidR="002069A5" w:rsidRPr="00914286" w:rsidRDefault="002069A5" w:rsidP="002069A5">
      <w:pPr>
        <w:spacing w:after="240" w:line="360" w:lineRule="auto"/>
        <w:ind w:left="340" w:hanging="340"/>
        <w:contextualSpacing/>
        <w:jc w:val="both"/>
        <w:rPr>
          <w:rFonts w:ascii="David" w:hAnsi="David"/>
          <w:b/>
          <w:bCs/>
          <w:u w:val="single"/>
        </w:rPr>
      </w:pPr>
    </w:p>
    <w:p w:rsidR="002069A5" w:rsidRPr="00914286" w:rsidRDefault="002069A5" w:rsidP="002069A5">
      <w:pPr>
        <w:spacing w:after="240" w:line="360" w:lineRule="auto"/>
        <w:ind w:left="340" w:hanging="340"/>
        <w:contextualSpacing/>
        <w:jc w:val="both"/>
        <w:rPr>
          <w:rFonts w:ascii="David" w:hAnsi="David"/>
          <w:b/>
          <w:bCs/>
          <w:u w:val="single"/>
          <w:rtl/>
        </w:rPr>
      </w:pPr>
      <w:r w:rsidRPr="00914286">
        <w:rPr>
          <w:rFonts w:ascii="David" w:hAnsi="David"/>
          <w:b/>
          <w:bCs/>
          <w:u w:val="single"/>
          <w:rtl/>
        </w:rPr>
        <w:t>פסק הדין מותר לפרסום בהשמטת פרטים מזהים.</w:t>
      </w:r>
    </w:p>
    <w:p w:rsidR="002069A5" w:rsidRPr="00914286" w:rsidRDefault="002069A5" w:rsidP="002069A5">
      <w:pPr>
        <w:spacing w:after="240" w:line="360" w:lineRule="auto"/>
        <w:ind w:left="340" w:hanging="340"/>
        <w:contextualSpacing/>
        <w:jc w:val="both"/>
        <w:rPr>
          <w:rFonts w:ascii="David" w:hAnsi="David"/>
          <w:b/>
          <w:bCs/>
          <w:u w:val="single"/>
          <w:rtl/>
        </w:rPr>
      </w:pPr>
    </w:p>
    <w:p w:rsidR="002069A5" w:rsidRPr="00914286" w:rsidRDefault="002069A5" w:rsidP="002069A5">
      <w:pPr>
        <w:spacing w:after="240" w:line="360" w:lineRule="auto"/>
        <w:ind w:left="340" w:hanging="340"/>
        <w:contextualSpacing/>
        <w:jc w:val="both"/>
        <w:rPr>
          <w:rFonts w:ascii="David" w:hAnsi="David"/>
          <w:b/>
          <w:bCs/>
          <w:u w:val="single"/>
          <w:rtl/>
        </w:rPr>
      </w:pPr>
      <w:r w:rsidRPr="00914286">
        <w:rPr>
          <w:rFonts w:ascii="David" w:hAnsi="David"/>
          <w:b/>
          <w:bCs/>
          <w:u w:val="single"/>
          <w:rtl/>
        </w:rPr>
        <w:t>המזכירות תשלח את פסק הדין לצדדים ותסגור את שלושת התיקים.</w:t>
      </w:r>
    </w:p>
    <w:p w:rsidR="002069A5" w:rsidRPr="00914286" w:rsidRDefault="002069A5" w:rsidP="002069A5">
      <w:pPr>
        <w:spacing w:after="240" w:line="360" w:lineRule="auto"/>
        <w:ind w:left="340" w:hanging="340"/>
        <w:contextualSpacing/>
        <w:jc w:val="both"/>
        <w:rPr>
          <w:rFonts w:ascii="David" w:hAnsi="David"/>
          <w:rtl/>
        </w:rPr>
      </w:pPr>
    </w:p>
    <w:p w:rsidR="00694556" w:rsidRPr="00914286" w:rsidRDefault="00694556">
      <w:pPr>
        <w:spacing w:line="360" w:lineRule="auto"/>
        <w:jc w:val="both"/>
        <w:rPr>
          <w:rFonts w:ascii="Arial" w:hAnsi="Arial"/>
          <w:noProof w:val="0"/>
          <w:rtl/>
        </w:rPr>
      </w:pPr>
    </w:p>
    <w:p w:rsidR="00694556" w:rsidRPr="00914286" w:rsidRDefault="00694556">
      <w:pPr>
        <w:spacing w:line="360" w:lineRule="auto"/>
        <w:jc w:val="both"/>
        <w:rPr>
          <w:rFonts w:ascii="Arial" w:hAnsi="Arial"/>
          <w:noProof w:val="0"/>
          <w:rtl/>
        </w:rPr>
      </w:pPr>
    </w:p>
    <w:p w:rsidR="00694556" w:rsidRPr="00914286" w:rsidRDefault="00005C8B">
      <w:pPr>
        <w:spacing w:line="360" w:lineRule="auto"/>
        <w:jc w:val="both"/>
        <w:rPr>
          <w:rFonts w:ascii="Arial" w:hAnsi="Arial"/>
          <w:noProof w:val="0"/>
          <w:rtl/>
        </w:rPr>
      </w:pPr>
      <w:r w:rsidRPr="00914286">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 אב תשפ"ד</w:t>
          </w:r>
        </w:sdtContent>
      </w:sdt>
      <w:r w:rsidRPr="00914286">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14 אוגוסט 2024</w:t>
          </w:r>
        </w:sdtContent>
      </w:sdt>
      <w:r w:rsidRPr="00914286">
        <w:rPr>
          <w:rFonts w:ascii="Arial" w:hAnsi="Arial"/>
          <w:noProof w:val="0"/>
          <w:rtl/>
        </w:rPr>
        <w:t>, בהעדר הצדדים.</w:t>
      </w:r>
    </w:p>
    <w:p w:rsidR="005B0F49" w:rsidRPr="00914286" w:rsidRDefault="005B0F49" w:rsidP="00633C4F">
      <w:pPr>
        <w:spacing w:line="360" w:lineRule="auto"/>
        <w:jc w:val="both"/>
        <w:rPr>
          <w:rFonts w:ascii="Arial" w:hAnsi="Arial"/>
          <w:noProof w:val="0"/>
          <w:rtl/>
        </w:rPr>
      </w:pPr>
      <w:r w:rsidRPr="00914286">
        <w:rPr>
          <w:rFonts w:ascii="Arial" w:hAnsi="Arial" w:hint="cs"/>
          <w:noProof w:val="0"/>
          <w:rtl/>
        </w:rPr>
        <w:tab/>
      </w:r>
      <w:r w:rsidRPr="00914286">
        <w:rPr>
          <w:rFonts w:ascii="Arial" w:hAnsi="Arial" w:hint="cs"/>
          <w:noProof w:val="0"/>
          <w:rtl/>
        </w:rPr>
        <w:tab/>
      </w:r>
      <w:r w:rsidRPr="00914286">
        <w:rPr>
          <w:rFonts w:ascii="Arial" w:hAnsi="Arial" w:hint="cs"/>
          <w:noProof w:val="0"/>
          <w:rtl/>
        </w:rPr>
        <w:tab/>
      </w:r>
      <w:r w:rsidRPr="00914286">
        <w:rPr>
          <w:rFonts w:ascii="Arial" w:hAnsi="Arial" w:hint="cs"/>
          <w:noProof w:val="0"/>
          <w:rtl/>
        </w:rPr>
        <w:tab/>
      </w:r>
      <w:r w:rsidRPr="00914286">
        <w:rPr>
          <w:rFonts w:ascii="Arial" w:hAnsi="Arial" w:hint="cs"/>
          <w:noProof w:val="0"/>
          <w:rtl/>
        </w:rPr>
        <w:tab/>
      </w:r>
      <w:r w:rsidR="00633C4F" w:rsidRPr="00914286">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sidRPr="00914286">
        <w:rPr>
          <w:rFonts w:ascii="Arial" w:hAnsi="Arial" w:hint="cs"/>
          <w:noProof w:val="0"/>
          <w:rtl/>
        </w:rPr>
        <w:tab/>
      </w:r>
      <w:r w:rsidRPr="00914286">
        <w:rPr>
          <w:rFonts w:ascii="Arial" w:hAnsi="Arial" w:hint="cs"/>
          <w:noProof w:val="0"/>
          <w:rtl/>
        </w:rPr>
        <w:tab/>
      </w:r>
      <w:r w:rsidR="00633C4F" w:rsidRPr="00914286">
        <w:rPr>
          <w:rFonts w:ascii="Arial" w:hAnsi="Arial"/>
          <w:noProof w:val="0"/>
          <w:rtl/>
        </w:rPr>
        <w:t xml:space="preserve"> </w:t>
      </w:r>
    </w:p>
    <w:p w:rsidR="00694556" w:rsidRPr="00914286" w:rsidRDefault="008D55D7" w:rsidP="00633C4F">
      <w:pPr>
        <w:spacing w:line="360" w:lineRule="auto"/>
        <w:ind w:left="3600" w:firstLine="720"/>
      </w:pPr>
      <w:sdt>
        <w:sdtPr>
          <w:rPr>
            <w:rtl/>
          </w:rPr>
          <w:alias w:val="MergeField"/>
          <w:tag w:val="1237"/>
          <w:id w:val="923527211"/>
        </w:sdtPr>
        <w:sdtEndPr/>
        <w:sdtContent>
          <w:r w:rsidR="00D77424">
            <w:drawing>
              <wp:inline distT="0" distB="0" distL="0" distR="0" wp14:editId="50D07946">
                <wp:extent cx="20383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8" cstate="print">
                          <a:extLst/>
                        </a:blip>
                        <a:stretch>
                          <a:fillRect/>
                        </a:stretch>
                      </pic:blipFill>
                      <pic:spPr>
                        <a:xfrm>
                          <a:off x="0" y="0"/>
                          <a:ext cx="2038350" cy="695325"/>
                        </a:xfrm>
                        <a:prstGeom prst="rect">
                          <a:avLst/>
                        </a:prstGeom>
                      </pic:spPr>
                    </pic:pic>
                  </a:graphicData>
                </a:graphic>
              </wp:inline>
            </w:drawing>
          </w:r>
        </w:sdtContent>
      </w:sdt>
    </w:p>
    <w:p w:rsidR="00694556" w:rsidRPr="00914286" w:rsidRDefault="00694556" w:rsidP="00633C4F">
      <w:pPr>
        <w:spacing w:line="360" w:lineRule="auto"/>
        <w:ind w:left="3600" w:firstLine="720"/>
        <w:rPr>
          <w:rFonts w:ascii="Arial" w:hAnsi="Arial"/>
          <w:noProof w:val="0"/>
          <w:rtl/>
        </w:rPr>
      </w:pPr>
    </w:p>
    <w:p w:rsidR="00694556" w:rsidRPr="00914286" w:rsidRDefault="00694556">
      <w:pPr>
        <w:spacing w:line="360" w:lineRule="auto"/>
        <w:jc w:val="both"/>
        <w:rPr>
          <w:rFonts w:ascii="Arial" w:hAnsi="Arial"/>
          <w:noProof w:val="0"/>
          <w:rtl/>
        </w:rPr>
      </w:pPr>
    </w:p>
    <w:p w:rsidR="00694556" w:rsidRPr="00914286" w:rsidRDefault="00694556">
      <w:pPr>
        <w:spacing w:line="360" w:lineRule="auto"/>
        <w:jc w:val="both"/>
        <w:rPr>
          <w:rFonts w:ascii="Arial" w:hAnsi="Arial"/>
          <w:noProof w:val="0"/>
          <w:rtl/>
        </w:rPr>
      </w:pPr>
    </w:p>
    <w:sectPr w:rsidR="00694556" w:rsidRPr="00914286" w:rsidSect="00903896">
      <w:headerReference w:type="even" r:id="rId19"/>
      <w:headerReference w:type="default" r:id="rId20"/>
      <w:footerReference w:type="even" r:id="rId21"/>
      <w:footerReference w:type="default" r:id="rId22"/>
      <w:headerReference w:type="first" r:id="rId23"/>
      <w:footerReference w:type="first" r:id="rId2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55D7" w:rsidRDefault="008D55D7">
      <w:r>
        <w:separator/>
      </w:r>
    </w:p>
  </w:endnote>
  <w:endnote w:type="continuationSeparator" w:id="0">
    <w:p w:rsidR="008D55D7" w:rsidRDefault="008D5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D84" w:rsidRDefault="00FB7D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5"/>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4B1FB1">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4B1FB1">
      <w:rPr>
        <w:rStyle w:val="ac"/>
        <w:rtl/>
      </w:rPr>
      <w:t>33</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D84" w:rsidRDefault="00FB7D8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55D7" w:rsidRDefault="008D55D7">
      <w:r>
        <w:separator/>
      </w:r>
    </w:p>
  </w:footnote>
  <w:footnote w:type="continuationSeparator" w:id="0">
    <w:p w:rsidR="008D55D7" w:rsidRDefault="008D5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D84" w:rsidRDefault="00FB7D8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8D55D7" w:rsidP="00FB7D84">
          <w:pPr>
            <w:rPr>
              <w:b/>
              <w:bCs/>
              <w:noProof w:val="0"/>
              <w:sz w:val="26"/>
              <w:szCs w:val="26"/>
              <w:rtl/>
            </w:rPr>
          </w:pPr>
          <w:sdt>
            <w:sdtPr>
              <w:rPr>
                <w:b/>
                <w:bCs/>
                <w:noProof w:val="0"/>
                <w:sz w:val="26"/>
                <w:szCs w:val="26"/>
                <w:rtl/>
              </w:rPr>
              <w:alias w:val="1170"/>
              <w:tag w:val="1170"/>
              <w:id w:val="299038016"/>
              <w:text w:multiLine="1"/>
            </w:sdtPr>
            <w:sdtEndPr/>
            <w:sdtContent>
              <w:r w:rsidR="00D96480">
                <w:rPr>
                  <w:b/>
                  <w:bCs/>
                  <w:noProof w:val="0"/>
                  <w:sz w:val="26"/>
                  <w:szCs w:val="26"/>
                  <w:rtl/>
                </w:rPr>
                <w:t>תלה"מ</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D96480">
                <w:rPr>
                  <w:b/>
                  <w:bCs/>
                  <w:noProof w:val="0"/>
                  <w:sz w:val="26"/>
                  <w:szCs w:val="26"/>
                  <w:rtl/>
                </w:rPr>
                <w:t>43598-07-21</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7D84">
                <w:rPr>
                  <w:rFonts w:hint="cs"/>
                  <w:b/>
                  <w:bCs/>
                  <w:noProof w:val="0"/>
                  <w:sz w:val="26"/>
                  <w:szCs w:val="26"/>
                  <w:rtl/>
                </w:rPr>
                <w:t xml:space="preserve"> </w:t>
              </w:r>
              <w:r w:rsidR="00717517">
                <w:rPr>
                  <w:rFonts w:hint="cs"/>
                  <w:b/>
                  <w:bCs/>
                  <w:noProof w:val="0"/>
                  <w:sz w:val="26"/>
                  <w:szCs w:val="26"/>
                  <w:rtl/>
                </w:rPr>
                <w:t>פלוני</w:t>
              </w:r>
              <w:r w:rsidR="00D96480">
                <w:rPr>
                  <w:b/>
                  <w:bCs/>
                  <w:noProof w:val="0"/>
                  <w:sz w:val="26"/>
                  <w:szCs w:val="26"/>
                  <w:rtl/>
                </w:rPr>
                <w:t xml:space="preserve"> ואח' </w:t>
              </w:r>
              <w:r w:rsidR="00FB7D84">
                <w:rPr>
                  <w:rFonts w:hint="cs"/>
                  <w:b/>
                  <w:bCs/>
                  <w:noProof w:val="0"/>
                  <w:sz w:val="26"/>
                  <w:szCs w:val="26"/>
                  <w:rtl/>
                </w:rPr>
                <w:t xml:space="preserve">  </w:t>
              </w:r>
              <w:r w:rsidR="00D96480">
                <w:rPr>
                  <w:b/>
                  <w:bCs/>
                  <w:noProof w:val="0"/>
                  <w:sz w:val="26"/>
                  <w:szCs w:val="26"/>
                  <w:rtl/>
                </w:rPr>
                <w:t xml:space="preserve">נ' </w:t>
              </w:r>
              <w:r w:rsidR="00717517">
                <w:rPr>
                  <w:rFonts w:hint="cs"/>
                  <w:b/>
                  <w:bCs/>
                  <w:noProof w:val="0"/>
                  <w:sz w:val="26"/>
                  <w:szCs w:val="26"/>
                  <w:rtl/>
                </w:rPr>
                <w:t>פלונית</w:t>
              </w:r>
              <w:r w:rsidR="00D96480">
                <w:rPr>
                  <w:b/>
                  <w:bCs/>
                  <w:noProof w:val="0"/>
                  <w:sz w:val="26"/>
                  <w:szCs w:val="26"/>
                  <w:rtl/>
                </w:rPr>
                <w:t xml:space="preserve"> ואח'</w:t>
              </w:r>
            </w:sdtContent>
          </w:sdt>
        </w:p>
        <w:p w:rsidR="00694556" w:rsidRPr="00957C90" w:rsidRDefault="00694556">
          <w:pPr>
            <w:rPr>
              <w:b/>
              <w:bCs/>
              <w:noProof w:val="0"/>
              <w:sz w:val="2"/>
              <w:szCs w:val="2"/>
              <w:rtl/>
            </w:rPr>
          </w:pPr>
        </w:p>
        <w:p w:rsidR="001405EB" w:rsidRDefault="008D55D7" w:rsidP="00717517">
          <w:pPr>
            <w:rPr>
              <w:b/>
              <w:bCs/>
              <w:noProof w:val="0"/>
              <w:sz w:val="26"/>
              <w:szCs w:val="26"/>
              <w:rtl/>
            </w:rPr>
          </w:pPr>
          <w:sdt>
            <w:sdtPr>
              <w:rPr>
                <w:b/>
                <w:bCs/>
                <w:noProof w:val="0"/>
                <w:sz w:val="26"/>
                <w:szCs w:val="26"/>
                <w:rtl/>
              </w:rPr>
              <w:alias w:val="1170"/>
              <w:tag w:val="1170"/>
              <w:id w:val="839425420"/>
              <w:text w:multiLine="1"/>
            </w:sdtPr>
            <w:sdtEndPr/>
            <w:sdtContent>
              <w:r w:rsidR="00D90F3B">
                <w:rPr>
                  <w:b/>
                  <w:bCs/>
                  <w:noProof w:val="0"/>
                  <w:sz w:val="26"/>
                  <w:szCs w:val="26"/>
                  <w:rtl/>
                </w:rPr>
                <w:t>ת</w:t>
              </w:r>
              <w:r w:rsidR="00D90F3B">
                <w:rPr>
                  <w:rFonts w:hint="cs"/>
                  <w:b/>
                  <w:bCs/>
                  <w:noProof w:val="0"/>
                  <w:sz w:val="26"/>
                  <w:szCs w:val="26"/>
                  <w:rtl/>
                </w:rPr>
                <w:t>מ"ש</w:t>
              </w:r>
              <w:r w:rsidR="00FB7D84">
                <w:rPr>
                  <w:rFonts w:hint="cs"/>
                  <w:b/>
                  <w:bCs/>
                  <w:noProof w:val="0"/>
                  <w:sz w:val="26"/>
                  <w:szCs w:val="26"/>
                  <w:rtl/>
                </w:rPr>
                <w:t xml:space="preserve">  </w:t>
              </w:r>
            </w:sdtContent>
          </w:sdt>
          <w:r w:rsidR="001405EB">
            <w:rPr>
              <w:b/>
              <w:bCs/>
              <w:noProof w:val="0"/>
              <w:sz w:val="26"/>
              <w:szCs w:val="26"/>
              <w:rtl/>
            </w:rPr>
            <w:t xml:space="preserve"> </w:t>
          </w:r>
          <w:sdt>
            <w:sdtPr>
              <w:rPr>
                <w:b/>
                <w:bCs/>
                <w:noProof w:val="0"/>
                <w:sz w:val="26"/>
                <w:szCs w:val="26"/>
                <w:rtl/>
              </w:rPr>
              <w:alias w:val="1171"/>
              <w:tag w:val="1171"/>
              <w:id w:val="1809892988"/>
              <w:text w:multiLine="1"/>
            </w:sdtPr>
            <w:sdtEndPr/>
            <w:sdtContent>
              <w:r w:rsidR="001405EB">
                <w:rPr>
                  <w:rFonts w:hint="cs"/>
                  <w:b/>
                  <w:bCs/>
                  <w:noProof w:val="0"/>
                  <w:sz w:val="26"/>
                  <w:szCs w:val="26"/>
                  <w:rtl/>
                </w:rPr>
                <w:t>61712</w:t>
              </w:r>
              <w:r w:rsidR="001405EB">
                <w:rPr>
                  <w:b/>
                  <w:bCs/>
                  <w:noProof w:val="0"/>
                  <w:sz w:val="26"/>
                  <w:szCs w:val="26"/>
                  <w:rtl/>
                </w:rPr>
                <w:t>-</w:t>
              </w:r>
              <w:r w:rsidR="001405EB">
                <w:rPr>
                  <w:rFonts w:hint="cs"/>
                  <w:b/>
                  <w:bCs/>
                  <w:noProof w:val="0"/>
                  <w:sz w:val="26"/>
                  <w:szCs w:val="26"/>
                  <w:rtl/>
                </w:rPr>
                <w:t>02</w:t>
              </w:r>
              <w:r w:rsidR="001405EB">
                <w:rPr>
                  <w:b/>
                  <w:bCs/>
                  <w:noProof w:val="0"/>
                  <w:sz w:val="26"/>
                  <w:szCs w:val="26"/>
                  <w:rtl/>
                </w:rPr>
                <w:t>-</w:t>
              </w:r>
              <w:r w:rsidR="001405EB">
                <w:rPr>
                  <w:rFonts w:hint="cs"/>
                  <w:b/>
                  <w:bCs/>
                  <w:noProof w:val="0"/>
                  <w:sz w:val="26"/>
                  <w:szCs w:val="26"/>
                  <w:rtl/>
                </w:rPr>
                <w:t>23</w:t>
              </w:r>
            </w:sdtContent>
          </w:sdt>
          <w:r w:rsidR="001405EB">
            <w:rPr>
              <w:b/>
              <w:bCs/>
              <w:noProof w:val="0"/>
              <w:sz w:val="26"/>
              <w:szCs w:val="26"/>
              <w:rtl/>
            </w:rPr>
            <w:t xml:space="preserve"> </w:t>
          </w:r>
          <w:sdt>
            <w:sdtPr>
              <w:rPr>
                <w:b/>
                <w:bCs/>
                <w:noProof w:val="0"/>
                <w:sz w:val="26"/>
                <w:szCs w:val="26"/>
                <w:rtl/>
              </w:rPr>
              <w:alias w:val="1172"/>
              <w:tag w:val="1172"/>
              <w:id w:val="-292759659"/>
              <w:text w:multiLine="1"/>
            </w:sdtPr>
            <w:sdtEndPr/>
            <w:sdtContent>
              <w:r w:rsidR="00717517">
                <w:rPr>
                  <w:rFonts w:hint="cs"/>
                  <w:b/>
                  <w:bCs/>
                  <w:noProof w:val="0"/>
                  <w:sz w:val="26"/>
                  <w:szCs w:val="26"/>
                  <w:rtl/>
                </w:rPr>
                <w:t>פלונית</w:t>
              </w:r>
              <w:r w:rsidR="001405EB">
                <w:rPr>
                  <w:b/>
                  <w:bCs/>
                  <w:noProof w:val="0"/>
                  <w:sz w:val="26"/>
                  <w:szCs w:val="26"/>
                  <w:rtl/>
                </w:rPr>
                <w:t xml:space="preserve"> ואח' נ' </w:t>
              </w:r>
              <w:r w:rsidR="00717517">
                <w:rPr>
                  <w:rFonts w:hint="cs"/>
                  <w:b/>
                  <w:bCs/>
                  <w:noProof w:val="0"/>
                  <w:sz w:val="26"/>
                  <w:szCs w:val="26"/>
                  <w:rtl/>
                </w:rPr>
                <w:t>פלוני</w:t>
              </w:r>
              <w:r w:rsidR="001405EB">
                <w:rPr>
                  <w:b/>
                  <w:bCs/>
                  <w:noProof w:val="0"/>
                  <w:sz w:val="26"/>
                  <w:szCs w:val="26"/>
                  <w:rtl/>
                </w:rPr>
                <w:t xml:space="preserve"> ואח'</w:t>
              </w:r>
            </w:sdtContent>
          </w:sdt>
        </w:p>
        <w:p w:rsidR="001405EB" w:rsidRDefault="008D55D7" w:rsidP="00717517">
          <w:pPr>
            <w:rPr>
              <w:b/>
              <w:bCs/>
              <w:noProof w:val="0"/>
              <w:sz w:val="26"/>
              <w:szCs w:val="26"/>
              <w:rtl/>
            </w:rPr>
          </w:pPr>
          <w:sdt>
            <w:sdtPr>
              <w:rPr>
                <w:b/>
                <w:bCs/>
                <w:noProof w:val="0"/>
                <w:sz w:val="26"/>
                <w:szCs w:val="26"/>
                <w:rtl/>
              </w:rPr>
              <w:alias w:val="1170"/>
              <w:tag w:val="1170"/>
              <w:id w:val="-1969507030"/>
              <w:text w:multiLine="1"/>
            </w:sdtPr>
            <w:sdtEndPr/>
            <w:sdtContent>
              <w:r w:rsidR="001405EB">
                <w:rPr>
                  <w:b/>
                  <w:bCs/>
                  <w:noProof w:val="0"/>
                  <w:sz w:val="26"/>
                  <w:szCs w:val="26"/>
                  <w:rtl/>
                </w:rPr>
                <w:t>תלה"מ</w:t>
              </w:r>
            </w:sdtContent>
          </w:sdt>
          <w:r w:rsidR="001405EB">
            <w:rPr>
              <w:b/>
              <w:bCs/>
              <w:noProof w:val="0"/>
              <w:sz w:val="26"/>
              <w:szCs w:val="26"/>
              <w:rtl/>
            </w:rPr>
            <w:t xml:space="preserve"> </w:t>
          </w:r>
          <w:sdt>
            <w:sdtPr>
              <w:rPr>
                <w:b/>
                <w:bCs/>
                <w:noProof w:val="0"/>
                <w:sz w:val="26"/>
                <w:szCs w:val="26"/>
                <w:rtl/>
              </w:rPr>
              <w:alias w:val="1171"/>
              <w:tag w:val="1171"/>
              <w:id w:val="1829551364"/>
              <w:text w:multiLine="1"/>
            </w:sdtPr>
            <w:sdtEndPr/>
            <w:sdtContent>
              <w:r w:rsidR="001405EB">
                <w:rPr>
                  <w:rFonts w:hint="cs"/>
                  <w:b/>
                  <w:bCs/>
                  <w:noProof w:val="0"/>
                  <w:sz w:val="26"/>
                  <w:szCs w:val="26"/>
                  <w:rtl/>
                </w:rPr>
                <w:t>45578</w:t>
              </w:r>
              <w:r w:rsidR="001405EB">
                <w:rPr>
                  <w:b/>
                  <w:bCs/>
                  <w:noProof w:val="0"/>
                  <w:sz w:val="26"/>
                  <w:szCs w:val="26"/>
                  <w:rtl/>
                </w:rPr>
                <w:t>-07-21</w:t>
              </w:r>
            </w:sdtContent>
          </w:sdt>
          <w:r w:rsidR="001405EB">
            <w:rPr>
              <w:b/>
              <w:bCs/>
              <w:noProof w:val="0"/>
              <w:sz w:val="26"/>
              <w:szCs w:val="26"/>
              <w:rtl/>
            </w:rPr>
            <w:t xml:space="preserve"> </w:t>
          </w:r>
          <w:sdt>
            <w:sdtPr>
              <w:rPr>
                <w:b/>
                <w:bCs/>
                <w:noProof w:val="0"/>
                <w:sz w:val="26"/>
                <w:szCs w:val="26"/>
                <w:rtl/>
              </w:rPr>
              <w:alias w:val="1172"/>
              <w:tag w:val="1172"/>
              <w:id w:val="-1603637852"/>
              <w:text w:multiLine="1"/>
            </w:sdtPr>
            <w:sdtEndPr/>
            <w:sdtContent>
              <w:r w:rsidR="00FB7D84">
                <w:rPr>
                  <w:rFonts w:hint="cs"/>
                  <w:b/>
                  <w:bCs/>
                  <w:noProof w:val="0"/>
                  <w:sz w:val="26"/>
                  <w:szCs w:val="26"/>
                  <w:rtl/>
                </w:rPr>
                <w:t xml:space="preserve"> </w:t>
              </w:r>
              <w:r w:rsidR="00717517">
                <w:rPr>
                  <w:rFonts w:hint="cs"/>
                  <w:b/>
                  <w:bCs/>
                  <w:noProof w:val="0"/>
                  <w:sz w:val="26"/>
                  <w:szCs w:val="26"/>
                  <w:rtl/>
                </w:rPr>
                <w:t>פלונית</w:t>
              </w:r>
              <w:r w:rsidR="001405EB">
                <w:rPr>
                  <w:b/>
                  <w:bCs/>
                  <w:noProof w:val="0"/>
                  <w:sz w:val="26"/>
                  <w:szCs w:val="26"/>
                  <w:rtl/>
                </w:rPr>
                <w:t xml:space="preserve"> ואח' נ' </w:t>
              </w:r>
              <w:r w:rsidR="00717517">
                <w:rPr>
                  <w:rFonts w:hint="cs"/>
                  <w:b/>
                  <w:bCs/>
                  <w:noProof w:val="0"/>
                  <w:sz w:val="26"/>
                  <w:szCs w:val="26"/>
                  <w:rtl/>
                </w:rPr>
                <w:t>פלוני</w:t>
              </w:r>
              <w:r w:rsidR="001405EB">
                <w:rPr>
                  <w:b/>
                  <w:bCs/>
                  <w:noProof w:val="0"/>
                  <w:sz w:val="26"/>
                  <w:szCs w:val="26"/>
                  <w:rtl/>
                </w:rPr>
                <w:t xml:space="preserve"> ואח'</w:t>
              </w:r>
            </w:sdtContent>
          </w:sdt>
        </w:p>
        <w:p w:rsidR="0043595F" w:rsidRDefault="0043595F" w:rsidP="00957C90">
          <w:pPr>
            <w:rPr>
              <w:b/>
              <w:bCs/>
              <w:noProof w:val="0"/>
              <w:sz w:val="26"/>
              <w:szCs w:val="26"/>
              <w:rtl/>
            </w:rPr>
          </w:pPr>
        </w:p>
        <w:p w:rsidR="00957C90" w:rsidRPr="00957C90" w:rsidRDefault="008D55D7">
          <w:pPr>
            <w:rPr>
              <w:b/>
              <w:bCs/>
              <w:noProof w:val="0"/>
              <w:sz w:val="26"/>
              <w:szCs w:val="26"/>
              <w:rtl/>
            </w:rPr>
          </w:pPr>
          <w:sdt>
            <w:sdtPr>
              <w:rPr>
                <w:rFonts w:hint="cs"/>
                <w:sz w:val="20"/>
                <w:szCs w:val="20"/>
                <w:rtl/>
              </w:rPr>
              <w:alias w:val="1572"/>
              <w:tag w:val="1572"/>
              <w:id w:val="940805582"/>
              <w:showingPlcHdr/>
              <w:text w:multiLine="1"/>
            </w:sdtPr>
            <w:sdtEndPr/>
            <w:sdtContent>
              <w:r w:rsidR="002069A5">
                <w:rPr>
                  <w:sz w:val="20"/>
                  <w:szCs w:val="20"/>
                  <w:rtl/>
                </w:rPr>
                <w:t xml:space="preserve">     </w:t>
              </w:r>
            </w:sdtContent>
          </w:sdt>
          <w:r w:rsidR="005C7EC6">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D84" w:rsidRDefault="00FB7D8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942FC"/>
    <w:multiLevelType w:val="hybridMultilevel"/>
    <w:tmpl w:val="14EAA50E"/>
    <w:lvl w:ilvl="0" w:tplc="04090001">
      <w:start w:val="1"/>
      <w:numFmt w:val="bullet"/>
      <w:lvlText w:val=""/>
      <w:lvlJc w:val="left"/>
      <w:pPr>
        <w:ind w:left="700" w:hanging="360"/>
      </w:pPr>
      <w:rPr>
        <w:rFonts w:ascii="Symbol" w:hAnsi="Symbol" w:hint="default"/>
        <w:b w:val="0"/>
        <w:bCs w:val="0"/>
        <w:color w:val="auto"/>
      </w:rPr>
    </w:lvl>
    <w:lvl w:ilvl="1" w:tplc="04090001">
      <w:start w:val="1"/>
      <w:numFmt w:val="bullet"/>
      <w:lvlText w:val=""/>
      <w:lvlJc w:val="left"/>
      <w:pPr>
        <w:ind w:left="1780" w:hanging="360"/>
      </w:pPr>
      <w:rPr>
        <w:rFonts w:ascii="Symbol" w:hAnsi="Symbol" w:hint="default"/>
      </w:rPr>
    </w:lvl>
    <w:lvl w:ilvl="2" w:tplc="5AF01594">
      <w:start w:val="1"/>
      <w:numFmt w:val="lowerRoman"/>
      <w:lvlText w:val="%3."/>
      <w:lvlJc w:val="right"/>
      <w:pPr>
        <w:ind w:left="2500" w:hanging="180"/>
      </w:pPr>
    </w:lvl>
    <w:lvl w:ilvl="3" w:tplc="49103EA0">
      <w:start w:val="1"/>
      <w:numFmt w:val="decimal"/>
      <w:lvlText w:val="%4."/>
      <w:lvlJc w:val="left"/>
      <w:pPr>
        <w:ind w:left="3220" w:hanging="360"/>
      </w:pPr>
    </w:lvl>
    <w:lvl w:ilvl="4" w:tplc="E4BCB1A0">
      <w:start w:val="1"/>
      <w:numFmt w:val="lowerLetter"/>
      <w:lvlText w:val="%5."/>
      <w:lvlJc w:val="left"/>
      <w:pPr>
        <w:ind w:left="3940" w:hanging="360"/>
      </w:pPr>
    </w:lvl>
    <w:lvl w:ilvl="5" w:tplc="F92A65AA">
      <w:start w:val="1"/>
      <w:numFmt w:val="lowerRoman"/>
      <w:lvlText w:val="%6."/>
      <w:lvlJc w:val="right"/>
      <w:pPr>
        <w:ind w:left="4660" w:hanging="180"/>
      </w:pPr>
    </w:lvl>
    <w:lvl w:ilvl="6" w:tplc="BA8E6CE0">
      <w:start w:val="1"/>
      <w:numFmt w:val="decimal"/>
      <w:lvlText w:val="%7."/>
      <w:lvlJc w:val="left"/>
      <w:pPr>
        <w:ind w:left="5380" w:hanging="360"/>
      </w:pPr>
    </w:lvl>
    <w:lvl w:ilvl="7" w:tplc="6C22E760">
      <w:start w:val="1"/>
      <w:numFmt w:val="lowerLetter"/>
      <w:lvlText w:val="%8."/>
      <w:lvlJc w:val="left"/>
      <w:pPr>
        <w:ind w:left="6100" w:hanging="360"/>
      </w:pPr>
    </w:lvl>
    <w:lvl w:ilvl="8" w:tplc="111254F8">
      <w:start w:val="1"/>
      <w:numFmt w:val="lowerRoman"/>
      <w:lvlText w:val="%9."/>
      <w:lvlJc w:val="right"/>
      <w:pPr>
        <w:ind w:left="6820" w:hanging="180"/>
      </w:pPr>
    </w:lvl>
  </w:abstractNum>
  <w:abstractNum w:abstractNumId="1" w15:restartNumberingAfterBreak="0">
    <w:nsid w:val="0DEC43E9"/>
    <w:multiLevelType w:val="hybridMultilevel"/>
    <w:tmpl w:val="261A1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0E2C2B"/>
    <w:multiLevelType w:val="hybridMultilevel"/>
    <w:tmpl w:val="539A98B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3" w15:restartNumberingAfterBreak="0">
    <w:nsid w:val="385563BD"/>
    <w:multiLevelType w:val="hybridMultilevel"/>
    <w:tmpl w:val="782810E2"/>
    <w:lvl w:ilvl="0" w:tplc="518236E0">
      <w:start w:val="1"/>
      <w:numFmt w:val="decimal"/>
      <w:lvlText w:val="%1."/>
      <w:lvlJc w:val="left"/>
      <w:pPr>
        <w:ind w:left="360" w:hanging="360"/>
      </w:pPr>
      <w:rPr>
        <w:b w:val="0"/>
        <w:bCs w:val="0"/>
        <w:color w:val="auto"/>
      </w:rPr>
    </w:lvl>
    <w:lvl w:ilvl="1" w:tplc="04090001">
      <w:start w:val="1"/>
      <w:numFmt w:val="bullet"/>
      <w:lvlText w:val=""/>
      <w:lvlJc w:val="left"/>
      <w:pPr>
        <w:ind w:left="1440" w:hanging="360"/>
      </w:pPr>
      <w:rPr>
        <w:rFonts w:ascii="Symbol" w:hAnsi="Symbol" w:hint="default"/>
      </w:rPr>
    </w:lvl>
    <w:lvl w:ilvl="2" w:tplc="5AF01594">
      <w:start w:val="1"/>
      <w:numFmt w:val="lowerRoman"/>
      <w:lvlText w:val="%3."/>
      <w:lvlJc w:val="right"/>
      <w:pPr>
        <w:ind w:left="2160" w:hanging="180"/>
      </w:pPr>
    </w:lvl>
    <w:lvl w:ilvl="3" w:tplc="49103EA0">
      <w:start w:val="1"/>
      <w:numFmt w:val="decimal"/>
      <w:lvlText w:val="%4."/>
      <w:lvlJc w:val="left"/>
      <w:pPr>
        <w:ind w:left="2880" w:hanging="360"/>
      </w:pPr>
    </w:lvl>
    <w:lvl w:ilvl="4" w:tplc="E4BCB1A0">
      <w:start w:val="1"/>
      <w:numFmt w:val="lowerLetter"/>
      <w:lvlText w:val="%5."/>
      <w:lvlJc w:val="left"/>
      <w:pPr>
        <w:ind w:left="3600" w:hanging="360"/>
      </w:pPr>
    </w:lvl>
    <w:lvl w:ilvl="5" w:tplc="F92A65AA">
      <w:start w:val="1"/>
      <w:numFmt w:val="lowerRoman"/>
      <w:lvlText w:val="%6."/>
      <w:lvlJc w:val="right"/>
      <w:pPr>
        <w:ind w:left="4320" w:hanging="180"/>
      </w:pPr>
    </w:lvl>
    <w:lvl w:ilvl="6" w:tplc="BA8E6CE0">
      <w:start w:val="1"/>
      <w:numFmt w:val="decimal"/>
      <w:lvlText w:val="%7."/>
      <w:lvlJc w:val="left"/>
      <w:pPr>
        <w:ind w:left="5040" w:hanging="360"/>
      </w:pPr>
    </w:lvl>
    <w:lvl w:ilvl="7" w:tplc="6C22E760">
      <w:start w:val="1"/>
      <w:numFmt w:val="lowerLetter"/>
      <w:lvlText w:val="%8."/>
      <w:lvlJc w:val="left"/>
      <w:pPr>
        <w:ind w:left="5760" w:hanging="360"/>
      </w:pPr>
    </w:lvl>
    <w:lvl w:ilvl="8" w:tplc="111254F8">
      <w:start w:val="1"/>
      <w:numFmt w:val="lowerRoman"/>
      <w:lvlText w:val="%9."/>
      <w:lvlJc w:val="right"/>
      <w:pPr>
        <w:ind w:left="6480" w:hanging="180"/>
      </w:pPr>
    </w:lvl>
  </w:abstractNum>
  <w:num w:numId="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50735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507355&amp;lt;/CaseID&amp;gt;_x000d__x000a_        &amp;lt;CaseMonth&amp;gt;7&amp;lt;/CaseMonth&amp;gt;_x000d__x000a_        &amp;lt;CaseYear&amp;gt;2021&amp;lt;/CaseYear&amp;gt;_x000d__x000a_        &amp;lt;CaseNumber&amp;gt;43598&amp;lt;/CaseNumber&amp;gt;_x000d__x000a_        &amp;lt;NumeratorGroupID&amp;gt;1&amp;lt;/NumeratorGroupID&amp;gt;_x000d__x000a_        &amp;lt;CaseName&amp;gt;נח ואח&amp;#39; נ&amp;#39; נח ואח&amp;#39;&amp;lt;/CaseName&amp;gt;_x000d__x000a_        &amp;lt;CourtID&amp;gt;25&amp;lt;/CourtID&amp;gt;_x000d__x000a_        &amp;lt;CaseTypeID&amp;gt;10262&amp;lt;/CaseTypeID&amp;gt;_x000d__x000a_        &amp;lt;CaseInterestID&amp;gt;167&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3598-07-21&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1-07-20T11:52:00+03:00&amp;lt;/CaseOpenDate&amp;gt;_x000d__x000a_        &amp;lt;PleaTypeID&amp;gt;4&amp;lt;/PleaTypeID&amp;gt;_x000d__x000a_        &amp;lt;CourtLevelID&amp;gt;1&amp;lt;/CourtLevelID&amp;gt;_x000d__x000a_        &amp;lt;CourtLevelCaseTypeInterestID&amp;gt;1604&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הועבר תיק מוצגים מדוגל לשופטת באמצעות שרית ממדור שירות לקהל.&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507355&amp;lt;/CaseID&amp;gt;_x000d__x000a_        &amp;lt;CaseMonth&amp;gt;7&amp;lt;/CaseMonth&amp;gt;_x000d__x000a_        &amp;lt;CaseYear&amp;gt;2021&amp;lt;/CaseYear&amp;gt;_x000d__x000a_        &amp;lt;CaseNumber&amp;gt;43598&amp;lt;/CaseNumber&amp;gt;_x000d__x000a_        &amp;lt;NumeratorGroupID&amp;gt;1&amp;lt;/NumeratorGroupID&amp;gt;_x000d__x000a_        &amp;lt;CaseName&amp;gt;נח ואח&amp;#39; נ&amp;#39; נח ואח&amp;#39;&amp;lt;/CaseName&amp;gt;_x000d__x000a_        &amp;lt;CourtID&amp;gt;25&amp;lt;/CourtID&amp;gt;_x000d__x000a_        &amp;lt;CaseTypeID&amp;gt;10262&amp;lt;/CaseTypeID&amp;gt;_x000d__x000a_        &amp;lt;CaseInterestID&amp;gt;167&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3598-07-21&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CaseNextDeterminingTask&amp;gt;257&amp;lt;/CaseNextDeterminingTask&amp;gt;_x000d__x000a_        &amp;lt;CaseOpenDate&amp;gt;2021-07-20T11:52:00+03:00&amp;lt;/CaseOpenDate&amp;gt;_x000d__x000a_        &amp;lt;PleaTypeID&amp;gt;4&amp;lt;/PleaTypeID&amp;gt;_x000d__x000a_        &amp;lt;CourtLevelID&amp;gt;1&amp;lt;/CourtLevelID&amp;gt;_x000d__x000a_        &amp;lt;CourtLevelCaseTypeInterestID&amp;gt;1604&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הועבר תיק מוצגים מדוגל לשופטת באמצעות שרית ממדור שירות לקהל.&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436591&amp;lt;/DecisionID&amp;gt;_x000d__x000a_        &amp;lt;DecisionName&amp;gt;פסק דין  שניתנה ע&amp;quot;י  שירי היימן&amp;lt;/DecisionName&amp;gt;_x000d__x000a_        &amp;lt;DecisionStatusID&amp;gt;1&amp;lt;/DecisionStatusID&amp;gt;_x000d__x000a_        &amp;lt;DecisionStatusChangeDate&amp;gt;2024-08-14T15:38:55.41+03:00&amp;lt;/DecisionStatusChangeDate&amp;gt;_x000d__x000a_        &amp;lt;DecisionSignatureDate&amp;gt;2024-08-14T15:38:53.417+03:00&amp;lt;/DecisionSignatureDate&amp;gt;_x000d__x000a_        &amp;lt;DecisionSignatureUserID&amp;gt;058748633@GOV.IL&amp;lt;/DecisionSignatureUserID&amp;gt;_x000d__x000a_        &amp;lt;DecisionCreateDate&amp;gt;2024-08-14T13:47:52.7+03:00&amp;lt;/DecisionCreateDate&amp;gt;_x000d__x000a_        &amp;lt;DecisionChangeDate&amp;gt;2024-08-14T15:38:55.42+03:00&amp;lt;/DecisionChangeDate&amp;gt;_x000d__x000a_        &amp;lt;DecisionChangeUserID&amp;gt;02525035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275542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7486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250358@GOV.IL&amp;lt;/DecisionCreationUserID&amp;gt;_x000d__x000a_        &amp;lt;DecisionDisplayName&amp;gt;פסק דין  שניתנה ע&amp;quot;י  שירי היימן&amp;lt;/DecisionDisplayName&amp;gt;_x000d__x000a_        &amp;lt;IsScanned&amp;gt;false&amp;lt;/IsScanned&amp;gt;_x000d__x000a_        &amp;lt;DecisionSignatureUserName&amp;gt;שירי היי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9&amp;lt;/DecisionNumberInCase&amp;gt;_x000d__x000a_      &amp;lt;/dt_Decision&amp;gt;_x000d__x000a_      &amp;lt;dt_DecisionCase diffgr:id=&amp;quot;dt_DecisionCase1&amp;quot; msdata:rowOrder=&amp;quot;0&amp;quot;&amp;gt;_x000d__x000a_        &amp;lt;DecisionID&amp;gt;154436591&amp;lt;/DecisionID&amp;gt;_x000d__x000a_        &amp;lt;CaseID&amp;gt;78507355&amp;lt;/CaseID&amp;gt;_x000d__x000a_        &amp;lt;IsOriginal&amp;gt;true&amp;lt;/IsOriginal&amp;gt;_x000d__x000a_        &amp;lt;IsDeleted&amp;gt;false&amp;lt;/IsDeleted&amp;gt;_x000d__x000a_        &amp;lt;CaseName&amp;gt;נח ואח&amp;#39; נ&amp;#39; נח ואח&amp;#39;&amp;lt;/CaseName&amp;gt;_x000d__x000a_        &amp;lt;CaseDisplayIdentifier&amp;gt;43598-07-21 תלה&amp;quot;מ&amp;lt;/CaseDisplayIdentifier&amp;gt;_x000d__x000a_      &amp;lt;/dt_DecisionCase&amp;gt;_x000d__x000a_    &amp;lt;/DecisionDS&amp;gt;_x000d__x000a_  &amp;lt;/diffgr:diffgram&amp;gt;_x000d__x000a_&amp;lt;/DecisionDS&amp;gt;"/>
    <w:docVar w:name="DecisionID" w:val="154436591"/>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976CB"/>
    <w:rsid w:val="000976D0"/>
    <w:rsid w:val="000D4A02"/>
    <w:rsid w:val="00100D99"/>
    <w:rsid w:val="001072A9"/>
    <w:rsid w:val="00121F97"/>
    <w:rsid w:val="001277D7"/>
    <w:rsid w:val="00132017"/>
    <w:rsid w:val="001405EB"/>
    <w:rsid w:val="0014234E"/>
    <w:rsid w:val="00145A87"/>
    <w:rsid w:val="001C4003"/>
    <w:rsid w:val="001F5474"/>
    <w:rsid w:val="002069A5"/>
    <w:rsid w:val="0023505A"/>
    <w:rsid w:val="002352F7"/>
    <w:rsid w:val="00251C32"/>
    <w:rsid w:val="00261074"/>
    <w:rsid w:val="0027277D"/>
    <w:rsid w:val="00283C06"/>
    <w:rsid w:val="002D6B73"/>
    <w:rsid w:val="002E1A46"/>
    <w:rsid w:val="00334586"/>
    <w:rsid w:val="003627C2"/>
    <w:rsid w:val="00381D3A"/>
    <w:rsid w:val="003823DA"/>
    <w:rsid w:val="0043595F"/>
    <w:rsid w:val="00475EB2"/>
    <w:rsid w:val="0047645A"/>
    <w:rsid w:val="004B1FB1"/>
    <w:rsid w:val="004C1E17"/>
    <w:rsid w:val="004D49A3"/>
    <w:rsid w:val="004D50AC"/>
    <w:rsid w:val="004E0AA7"/>
    <w:rsid w:val="004E6E3C"/>
    <w:rsid w:val="005124F1"/>
    <w:rsid w:val="00530BAD"/>
    <w:rsid w:val="00541598"/>
    <w:rsid w:val="00547DB7"/>
    <w:rsid w:val="00554B6D"/>
    <w:rsid w:val="00567324"/>
    <w:rsid w:val="005B0F49"/>
    <w:rsid w:val="005C7EC6"/>
    <w:rsid w:val="005D4845"/>
    <w:rsid w:val="005D4BDB"/>
    <w:rsid w:val="00622BAA"/>
    <w:rsid w:val="00625C89"/>
    <w:rsid w:val="00633C4F"/>
    <w:rsid w:val="00662E70"/>
    <w:rsid w:val="00671BD5"/>
    <w:rsid w:val="006805C1"/>
    <w:rsid w:val="006816EC"/>
    <w:rsid w:val="00694556"/>
    <w:rsid w:val="006A4F21"/>
    <w:rsid w:val="006D655F"/>
    <w:rsid w:val="006E1A53"/>
    <w:rsid w:val="006F17D5"/>
    <w:rsid w:val="006F2BAD"/>
    <w:rsid w:val="007056AA"/>
    <w:rsid w:val="0070728C"/>
    <w:rsid w:val="00717517"/>
    <w:rsid w:val="00744F41"/>
    <w:rsid w:val="007946B5"/>
    <w:rsid w:val="007A24FE"/>
    <w:rsid w:val="007A35AA"/>
    <w:rsid w:val="007D5FB2"/>
    <w:rsid w:val="007F1048"/>
    <w:rsid w:val="007F41C1"/>
    <w:rsid w:val="00820005"/>
    <w:rsid w:val="00846D27"/>
    <w:rsid w:val="008610A7"/>
    <w:rsid w:val="0089614D"/>
    <w:rsid w:val="008B01D0"/>
    <w:rsid w:val="008D55D7"/>
    <w:rsid w:val="008E1332"/>
    <w:rsid w:val="00903896"/>
    <w:rsid w:val="00914286"/>
    <w:rsid w:val="00925DE0"/>
    <w:rsid w:val="00927813"/>
    <w:rsid w:val="00944D13"/>
    <w:rsid w:val="00944ECF"/>
    <w:rsid w:val="00957C90"/>
    <w:rsid w:val="00972424"/>
    <w:rsid w:val="00986CF6"/>
    <w:rsid w:val="009B6DEC"/>
    <w:rsid w:val="009C358E"/>
    <w:rsid w:val="009E0263"/>
    <w:rsid w:val="00A267CF"/>
    <w:rsid w:val="00A43458"/>
    <w:rsid w:val="00A9766F"/>
    <w:rsid w:val="00AC1A85"/>
    <w:rsid w:val="00AC22D3"/>
    <w:rsid w:val="00AC4E19"/>
    <w:rsid w:val="00AF1BF7"/>
    <w:rsid w:val="00AF1ED6"/>
    <w:rsid w:val="00B07620"/>
    <w:rsid w:val="00B2575E"/>
    <w:rsid w:val="00B32C61"/>
    <w:rsid w:val="00B368FE"/>
    <w:rsid w:val="00B80CBD"/>
    <w:rsid w:val="00B912E4"/>
    <w:rsid w:val="00BB048A"/>
    <w:rsid w:val="00BC3369"/>
    <w:rsid w:val="00BF77EE"/>
    <w:rsid w:val="00C32E0F"/>
    <w:rsid w:val="00C42BF9"/>
    <w:rsid w:val="00C83E56"/>
    <w:rsid w:val="00C848AB"/>
    <w:rsid w:val="00CA69DB"/>
    <w:rsid w:val="00CC63CE"/>
    <w:rsid w:val="00D319B3"/>
    <w:rsid w:val="00D36A71"/>
    <w:rsid w:val="00D3766E"/>
    <w:rsid w:val="00D47743"/>
    <w:rsid w:val="00D53924"/>
    <w:rsid w:val="00D60849"/>
    <w:rsid w:val="00D77424"/>
    <w:rsid w:val="00D90F3B"/>
    <w:rsid w:val="00D96480"/>
    <w:rsid w:val="00D96D8C"/>
    <w:rsid w:val="00DA65CE"/>
    <w:rsid w:val="00DA755B"/>
    <w:rsid w:val="00DD337E"/>
    <w:rsid w:val="00DD7418"/>
    <w:rsid w:val="00E00B6F"/>
    <w:rsid w:val="00E44BD5"/>
    <w:rsid w:val="00E54642"/>
    <w:rsid w:val="00E620DB"/>
    <w:rsid w:val="00E97908"/>
    <w:rsid w:val="00EA5E21"/>
    <w:rsid w:val="00EF3ED0"/>
    <w:rsid w:val="00F17E56"/>
    <w:rsid w:val="00F866BE"/>
    <w:rsid w:val="00FB7D8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957C90"/>
    <w:rPr>
      <w:color w:val="808080"/>
    </w:rPr>
  </w:style>
  <w:style w:type="character" w:customStyle="1" w:styleId="a4">
    <w:name w:val="כותרת עליונה תו"/>
    <w:basedOn w:val="a0"/>
    <w:link w:val="a3"/>
    <w:rPr>
      <w:rFonts w:cs="David"/>
      <w:noProof/>
      <w:sz w:val="24"/>
      <w:szCs w:val="24"/>
    </w:rPr>
  </w:style>
  <w:style w:type="character" w:styleId="Hyperlink">
    <w:name w:val="Hyperlink"/>
    <w:basedOn w:val="a0"/>
    <w:uiPriority w:val="99"/>
    <w:semiHidden/>
    <w:unhideWhenUsed/>
    <w:rsid w:val="002069A5"/>
    <w:rPr>
      <w:color w:val="0000FF"/>
      <w:u w:val="single"/>
    </w:rPr>
  </w:style>
  <w:style w:type="paragraph" w:styleId="ae">
    <w:name w:val="List Paragraph"/>
    <w:basedOn w:val="a"/>
    <w:uiPriority w:val="34"/>
    <w:qFormat/>
    <w:rsid w:val="002069A5"/>
    <w:pPr>
      <w:spacing w:after="160" w:line="256" w:lineRule="auto"/>
      <w:ind w:left="720"/>
      <w:contextualSpacing/>
    </w:pPr>
    <w:rPr>
      <w:rFonts w:asciiTheme="minorHAnsi" w:eastAsiaTheme="minorHAnsi" w:hAnsiTheme="minorHAnsi" w:cstheme="minorBidi"/>
      <w:noProof w:val="0"/>
      <w:kern w:val="2"/>
      <w:sz w:val="22"/>
      <w:szCs w:val="22"/>
      <w14:ligatures w14:val="standardContextual"/>
    </w:rPr>
  </w:style>
  <w:style w:type="paragraph" w:customStyle="1" w:styleId="David">
    <w:name w:val="סגנון (עברית ושפות אחרות) David מיושר לשני הצדדים מרווח בין שורות..."/>
    <w:basedOn w:val="a"/>
    <w:rsid w:val="002069A5"/>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471858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8648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case/17941093" TargetMode="External"/><Relationship Id="rId18" Type="http://schemas.openxmlformats.org/officeDocument/2006/relationships/image" Target="media/image1.jpg"/><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nevo.co.il/case/17919856" TargetMode="External"/><Relationship Id="rId17" Type="http://schemas.openxmlformats.org/officeDocument/2006/relationships/hyperlink" Target="http://www.nevo.co.il/case/17927775"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nevo.co.il/case/17919150"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17941093"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nevo.co.il/case/17915582" TargetMode="External"/><Relationship Id="rId23" Type="http://schemas.openxmlformats.org/officeDocument/2006/relationships/header" Target="header3.xml"/><Relationship Id="rId10" Type="http://schemas.openxmlformats.org/officeDocument/2006/relationships/hyperlink" Target="http://www.nevo.co.il/law_html/law01/286_031.htm"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nevo.co.il/law_html/law01/286_001.htm" TargetMode="External"/><Relationship Id="rId14" Type="http://schemas.openxmlformats.org/officeDocument/2006/relationships/hyperlink" Target="http://www.nevo.co.il/case/17932752" TargetMode="External"/><Relationship Id="rId22" Type="http://schemas.openxmlformats.org/officeDocument/2006/relationships/footer" Target="footer2.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191C4678621431693FD72D62DA24230"/>
        <w:category>
          <w:name w:val="כללי"/>
          <w:gallery w:val="placeholder"/>
        </w:category>
        <w:types>
          <w:type w:val="bbPlcHdr"/>
        </w:types>
        <w:behaviors>
          <w:behavior w:val="content"/>
        </w:behaviors>
        <w:guid w:val="{D2A1222D-BF54-467C-83E0-74711E9EC584}"/>
      </w:docPartPr>
      <w:docPartBody>
        <w:p w:rsidR="00B40AEB" w:rsidRDefault="00CC5512">
          <w:r w:rsidRPr="00C03291">
            <w:rPr>
              <w:rStyle w:val="a3"/>
              <w:rtl/>
            </w:rPr>
            <w:t>סמן</w:t>
          </w:r>
        </w:p>
      </w:docPartBody>
    </w:docPart>
    <w:docPart>
      <w:docPartPr>
        <w:name w:val="5B77663798B44BE79688A8B87F1F3C03"/>
        <w:category>
          <w:name w:val="כללי"/>
          <w:gallery w:val="placeholder"/>
        </w:category>
        <w:types>
          <w:type w:val="bbPlcHdr"/>
        </w:types>
        <w:behaviors>
          <w:behavior w:val="content"/>
        </w:behaviors>
        <w:guid w:val="{ABA23E2C-6481-44B5-8814-C011D6E21953}"/>
      </w:docPartPr>
      <w:docPartBody>
        <w:p w:rsidR="00B65812" w:rsidRDefault="00B40AEB" w:rsidP="00B40AEB">
          <w:pPr>
            <w:pStyle w:val="5949AF95AEA74B59BE15EEF01C3D9584"/>
          </w:pPr>
          <w:r>
            <w:rPr>
              <w:rStyle w:val="a3"/>
              <w:rtl/>
            </w:rPr>
            <w:t>לחץ כאן להזנת טקסט</w:t>
          </w:r>
          <w:r>
            <w:rPr>
              <w:rStyle w:val="a3"/>
            </w:rPr>
            <w:t>.</w:t>
          </w:r>
        </w:p>
      </w:docPartBody>
    </w:docPart>
    <w:docPart>
      <w:docPartPr>
        <w:name w:val="D4E48D6041BE4337A3C3F444FC67C676"/>
        <w:category>
          <w:name w:val="כללי"/>
          <w:gallery w:val="placeholder"/>
        </w:category>
        <w:types>
          <w:type w:val="bbPlcHdr"/>
        </w:types>
        <w:behaviors>
          <w:behavior w:val="content"/>
        </w:behaviors>
        <w:guid w:val="{EAB39F5A-7D5A-46C9-834B-A51C7F0B9E0D}"/>
      </w:docPartPr>
      <w:docPartBody>
        <w:p w:rsidR="00B65812" w:rsidRDefault="00BD4F04" w:rsidP="00BD4F04">
          <w:pPr>
            <w:pStyle w:val="D128F3650E61473296914EF9E15A250B6"/>
          </w:pPr>
          <w:r>
            <w:rPr>
              <w:rFonts w:hint="cs"/>
              <w:b/>
              <w:bCs/>
              <w:sz w:val="26"/>
              <w:szCs w:val="26"/>
              <w:rtl/>
            </w:rPr>
            <w:t xml:space="preserve">שם משפחה צד </w:t>
          </w:r>
          <w:r>
            <w:rPr>
              <w:rFonts w:cs="Times New Roman"/>
              <w:rtl/>
            </w:rPr>
            <w:t>ג</w:t>
          </w:r>
        </w:p>
      </w:docPartBody>
    </w:docPart>
    <w:docPart>
      <w:docPartPr>
        <w:name w:val="940F368EA09A492886ACD691EF8FFD27"/>
        <w:category>
          <w:name w:val="כללי"/>
          <w:gallery w:val="placeholder"/>
        </w:category>
        <w:types>
          <w:type w:val="bbPlcHdr"/>
        </w:types>
        <w:behaviors>
          <w:behavior w:val="content"/>
        </w:behaviors>
        <w:guid w:val="{22BDEE28-15EE-434A-B415-6E30050B2826}"/>
      </w:docPartPr>
      <w:docPartBody>
        <w:p w:rsidR="00EA7F31" w:rsidRDefault="00BD4F04" w:rsidP="00BD4F04">
          <w:pPr>
            <w:pStyle w:val="D650C3ADC6E34C929EE3D2B6C6EAD8DA4"/>
          </w:pPr>
          <w:r w:rsidRPr="009C358E">
            <w:rPr>
              <w:rFonts w:hint="eastAsia"/>
              <w:b/>
              <w:bCs/>
              <w:noProof w:val="0"/>
              <w:sz w:val="28"/>
              <w:rtl/>
            </w:rPr>
            <w:t>סוג</w:t>
          </w:r>
          <w:r w:rsidRPr="009C358E">
            <w:rPr>
              <w:b/>
              <w:bCs/>
              <w:noProof w:val="0"/>
              <w:sz w:val="28"/>
              <w:rtl/>
            </w:rPr>
            <w:t xml:space="preserve"> זיהוי צד א'</w:t>
          </w:r>
        </w:p>
      </w:docPartBody>
    </w:docPart>
    <w:docPart>
      <w:docPartPr>
        <w:name w:val="300A834D039A47B3B56ABA0F65717AA4"/>
        <w:category>
          <w:name w:val="כללי"/>
          <w:gallery w:val="placeholder"/>
        </w:category>
        <w:types>
          <w:type w:val="bbPlcHdr"/>
        </w:types>
        <w:behaviors>
          <w:behavior w:val="content"/>
        </w:behaviors>
        <w:guid w:val="{E518BA5B-51C4-4C9B-AC11-ADBD86BB5E90}"/>
      </w:docPartPr>
      <w:docPartBody>
        <w:p w:rsidR="00C208C2" w:rsidRDefault="00705660">
          <w:pPr>
            <w:pStyle w:val="5B77663798B44BE79688A8B87F1F3C03"/>
          </w:pPr>
          <w:r>
            <w:rPr>
              <w:b/>
              <w:bCs/>
              <w:sz w:val="26"/>
              <w:szCs w:val="26"/>
              <w:rtl/>
            </w:rPr>
            <w:t>שם צד ב'</w:t>
          </w:r>
        </w:p>
      </w:docPartBody>
    </w:docPart>
    <w:docPart>
      <w:docPartPr>
        <w:name w:val="C7AE1A845E9642F3BCFB3558E791DBFC"/>
        <w:category>
          <w:name w:val="כללי"/>
          <w:gallery w:val="placeholder"/>
        </w:category>
        <w:types>
          <w:type w:val="bbPlcHdr"/>
        </w:types>
        <w:behaviors>
          <w:behavior w:val="content"/>
        </w:behaviors>
        <w:guid w:val="{7558EF99-4FE8-4D08-B9DC-593DA93D5A5B}"/>
      </w:docPartPr>
      <w:docPartBody>
        <w:p w:rsidR="00C208C2" w:rsidRDefault="00705660">
          <w:pPr>
            <w:pStyle w:val="61761D13628F47718B5DB2EBBC67E4C6"/>
          </w:pPr>
          <w:r>
            <w:rPr>
              <w:b/>
              <w:bCs/>
              <w:sz w:val="26"/>
              <w:szCs w:val="26"/>
              <w:rtl/>
            </w:rPr>
            <w:t>סוג זיהוי צד ב</w:t>
          </w:r>
        </w:p>
      </w:docPartBody>
    </w:docPart>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C208C2" w:rsidRDefault="00705660">
          <w:pPr>
            <w:pStyle w:val="0C1BC444E0F44FB0B69FE9E975254B0D"/>
          </w:pPr>
          <w:r>
            <w:rPr>
              <w:b/>
              <w:bCs/>
              <w:sz w:val="26"/>
              <w:szCs w:val="26"/>
              <w:rtl/>
            </w:rPr>
            <w:t>שם צד א'</w:t>
          </w:r>
        </w:p>
      </w:docPartBody>
    </w:docPart>
    <w:docPart>
      <w:docPartPr>
        <w:name w:val="5C930CBB05AE4E64A5551989CF26D06D"/>
        <w:category>
          <w:name w:val="כללי"/>
          <w:gallery w:val="placeholder"/>
        </w:category>
        <w:types>
          <w:type w:val="bbPlcHdr"/>
        </w:types>
        <w:behaviors>
          <w:behavior w:val="content"/>
        </w:behaviors>
        <w:guid w:val="{2CD32F10-D2EB-489C-9097-C77AEBC34689}"/>
      </w:docPartPr>
      <w:docPartBody>
        <w:p w:rsidR="00C208C2" w:rsidRDefault="00705660" w:rsidP="00705660">
          <w:pPr>
            <w:pStyle w:val="5C930CBB05AE4E64A5551989CF26D06D"/>
          </w:pPr>
          <w:r>
            <w:rPr>
              <w:b/>
              <w:bCs/>
              <w:sz w:val="26"/>
              <w:szCs w:val="26"/>
              <w:rtl/>
            </w:rPr>
            <w:t>שם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705660"/>
    <w:rsid w:val="008A4E7B"/>
    <w:rsid w:val="00A05E8B"/>
    <w:rsid w:val="00B40AEB"/>
    <w:rsid w:val="00B65812"/>
    <w:rsid w:val="00BD4F04"/>
    <w:rsid w:val="00C208C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191C4678621431693FD72D62DA24230">
    <w:name w:val="D191C4678621431693FD72D62DA24230"/>
    <w:pPr>
      <w:bidi/>
    </w:pPr>
  </w:style>
  <w:style w:type="paragraph" w:customStyle="1" w:styleId="5B77663798B44BE79688A8B87F1F3C03">
    <w:name w:val="5B77663798B44BE79688A8B87F1F3C03"/>
    <w:pPr>
      <w:bidi/>
    </w:pPr>
  </w:style>
  <w:style w:type="paragraph" w:customStyle="1" w:styleId="61761D13628F47718B5DB2EBBC67E4C6">
    <w:name w:val="61761D13628F47718B5DB2EBBC67E4C6"/>
    <w:pPr>
      <w:bidi/>
    </w:pPr>
  </w:style>
  <w:style w:type="paragraph" w:customStyle="1" w:styleId="15FAE5CF33494C4F9463617987E79FDF">
    <w:name w:val="15FAE5CF33494C4F9463617987E79FDF"/>
    <w:pPr>
      <w:bidi/>
    </w:pPr>
  </w:style>
  <w:style w:type="paragraph" w:customStyle="1" w:styleId="D4E48D6041BE4337A3C3F444FC67C676">
    <w:name w:val="D4E48D6041BE4337A3C3F444FC67C676"/>
    <w:pPr>
      <w:bidi/>
    </w:pPr>
  </w:style>
  <w:style w:type="paragraph" w:customStyle="1" w:styleId="940F368EA09A492886ACD691EF8FFD27">
    <w:name w:val="940F368EA09A492886ACD691EF8FFD27"/>
    <w:pPr>
      <w:bidi/>
    </w:pPr>
  </w:style>
  <w:style w:type="paragraph" w:customStyle="1" w:styleId="836BD602AB3C46E98DA6B5867F1ACBD3">
    <w:name w:val="836BD602AB3C46E98DA6B5867F1ACBD3"/>
    <w:pPr>
      <w:bidi/>
    </w:pPr>
  </w:style>
  <w:style w:type="paragraph" w:customStyle="1" w:styleId="0C1BC444E0F44FB0B69FE9E975254B0D">
    <w:name w:val="0C1BC444E0F44FB0B69FE9E975254B0D"/>
    <w:pPr>
      <w:bidi/>
    </w:pPr>
  </w:style>
  <w:style w:type="paragraph" w:customStyle="1" w:styleId="D2E37D38095B41778482781C968F9580">
    <w:name w:val="D2E37D38095B41778482781C968F9580"/>
    <w:pPr>
      <w:bidi/>
    </w:pPr>
  </w:style>
  <w:style w:type="paragraph" w:customStyle="1" w:styleId="90F0448631E54A13B99C81696B610A2E">
    <w:name w:val="90F0448631E54A13B99C81696B610A2E"/>
    <w:pPr>
      <w:bidi/>
    </w:pPr>
  </w:style>
  <w:style w:type="paragraph" w:customStyle="1" w:styleId="300A834D039A47B3B56ABA0F65717AA4">
    <w:name w:val="300A834D039A47B3B56ABA0F65717AA4"/>
    <w:pPr>
      <w:bidi/>
    </w:pPr>
  </w:style>
  <w:style w:type="paragraph" w:customStyle="1" w:styleId="C7AE1A845E9642F3BCFB3558E791DBFC">
    <w:name w:val="C7AE1A845E9642F3BCFB3558E791DBFC"/>
    <w:pPr>
      <w:bidi/>
    </w:pPr>
  </w:style>
  <w:style w:type="paragraph" w:customStyle="1" w:styleId="426844CA2E21446B947567D7A4307FB7">
    <w:name w:val="426844CA2E21446B947567D7A4307FB7"/>
    <w:pPr>
      <w:bidi/>
    </w:pPr>
  </w:style>
  <w:style w:type="paragraph" w:customStyle="1" w:styleId="68396F9E90204DC89497B015029AF21F">
    <w:name w:val="68396F9E90204DC89497B015029AF21F"/>
    <w:pPr>
      <w:bidi/>
    </w:pPr>
  </w:style>
  <w:style w:type="paragraph" w:customStyle="1" w:styleId="F8F3B9526A044CE6B2B8095F77AF9A47">
    <w:name w:val="F8F3B9526A044CE6B2B8095F77AF9A47"/>
    <w:pPr>
      <w:bidi/>
    </w:pPr>
  </w:style>
  <w:style w:type="paragraph" w:customStyle="1" w:styleId="AD1C6FF94E034F959CAA920D9C2BB02B">
    <w:name w:val="AD1C6FF94E034F959CAA920D9C2BB02B"/>
    <w:pPr>
      <w:bidi/>
    </w:pPr>
  </w:style>
  <w:style w:type="character" w:styleId="a3">
    <w:name w:val="Placeholder Text"/>
    <w:basedOn w:val="a0"/>
    <w:uiPriority w:val="99"/>
    <w:semiHidden/>
    <w:rsid w:val="00BD4F04"/>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3">
    <w:name w:val="D650C3ADC6E34C929EE3D2B6C6EAD8DA3"/>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3">
    <w:name w:val="0F98BC5BD65F4E3D9CB241A0552B31093"/>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3">
    <w:name w:val="188595C706B84060A65FC27D8AEC282C3"/>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3">
    <w:name w:val="4C0CD05467694806A8B4ED31ED85F2703"/>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5">
    <w:name w:val="F543BD6017094ECA8A197FD31D42F9F05"/>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5">
    <w:name w:val="43830518B23F43CE95EF1FDBFC3F7B6B5"/>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5">
    <w:name w:val="D128F3650E61473296914EF9E15A250B5"/>
    <w:rsid w:val="00BD4F04"/>
    <w:pPr>
      <w:bidi/>
      <w:spacing w:after="0" w:line="240" w:lineRule="auto"/>
    </w:pPr>
    <w:rPr>
      <w:rFonts w:ascii="Times New Roman" w:eastAsia="Times New Roman" w:hAnsi="Times New Roman" w:cs="David"/>
      <w:noProof/>
      <w:sz w:val="24"/>
      <w:szCs w:val="24"/>
    </w:rPr>
  </w:style>
  <w:style w:type="paragraph" w:customStyle="1" w:styleId="D650C3ADC6E34C929EE3D2B6C6EAD8DA4">
    <w:name w:val="D650C3ADC6E34C929EE3D2B6C6EAD8DA4"/>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4">
    <w:name w:val="0F98BC5BD65F4E3D9CB241A0552B31094"/>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4">
    <w:name w:val="188595C706B84060A65FC27D8AEC282C4"/>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4">
    <w:name w:val="4C0CD05467694806A8B4ED31ED85F2704"/>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6">
    <w:name w:val="F543BD6017094ECA8A197FD31D42F9F06"/>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6">
    <w:name w:val="43830518B23F43CE95EF1FDBFC3F7B6B6"/>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6">
    <w:name w:val="D128F3650E61473296914EF9E15A250B6"/>
    <w:rsid w:val="00BD4F04"/>
    <w:pPr>
      <w:bidi/>
      <w:spacing w:after="0" w:line="240" w:lineRule="auto"/>
    </w:pPr>
    <w:rPr>
      <w:rFonts w:ascii="Times New Roman" w:eastAsia="Times New Roman" w:hAnsi="Times New Roman" w:cs="David"/>
      <w:noProof/>
      <w:sz w:val="24"/>
      <w:szCs w:val="24"/>
    </w:rPr>
  </w:style>
  <w:style w:type="paragraph" w:customStyle="1" w:styleId="5C930CBB05AE4E64A5551989CF26D06D">
    <w:name w:val="5C930CBB05AE4E64A5551989CF26D06D"/>
    <w:rsid w:val="0070566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78507355</CaseID>
    <CaseJudicialPersonPresentationDS>
      <CaseJudicalPersonActive>
        <CaseID>78507355</CaseID>
        <JudicialPersonID>058748633@GOV.IL</JudicialPersonID>
        <JudicialPersonTypeID>1</JudicialPersonTypeID>
        <JudicialTypeID>1</JudicialTypeID>
        <IsChairman>false</IsChairman>
        <TreatmentStartDate>2021-07-20T11:55:25.6+03:00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בית משפט </RoleName>
        <IsSubProceeding>FALSE</IsSubProceeding>
        <FullName>יהושוע נח</FullName>
        <FirstName>יהושע</FirstName>
        <LastName>נח</LastName>
        <PartyPropertyName/>
        <AuthenticationTypeAndNumber>ת"ז 071598452</AuthenticationTypeAndNumber>
        <RepresentatedOrRepresentativesNames/>
        <RepresentatedOrRepresentativesCount>0</RepresentatedOrRepresentativesCount>
        <InvitedBy/>
        <CaseID>78507355</CaseID>
        <CaseJudicialPersonPresentationDS>
          <CaseJudicalPersonActive>
            <CaseID>78507355</CaseID>
            <JudicialPersonID>058748633@GOV.IL</JudicialPersonID>
            <JudicialPersonTypeID>1</JudicialPersonTypeID>
            <JudicialTypeID>1</JudicialTypeID>
            <IsChairman>false</IsChairman>
            <TreatmentStartDate>2021-07-20T11:55:25.6+03:00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253011904</CasePartyID>
        <PartyTypeID>4</PartyTypeID>
        <ActivityStatusID>1</ActivityStatusID>
        <PartyAliasID>101</PartyAliasID>
        <PartyAliasName>עד בית משפט</PartyAliasName>
        <LegalEntityID>12699015</LegalEntityID>
        <CaseLegalEntityID>123529111</CaseLegalEntityID>
        <AuthenticationTypeID>1</AuthenticationTypeID>
        <AuthenticationTypeName>ת"ז</AuthenticationTypeName>
        <LegalEntityNumber>071598452</LegalEntityNumber>
        <IsMainPartyType>true</IsMainPartyType>
        <CaseDisplayIdentifier>43598-07-21</CaseDisplayIdentifier>
        <CaseTypeID>10262</CaseTypeID>
        <CaseTypeName>תביעה לאחר הסדר התדיינויות במשפחה (תלה"מ)</CaseTypeName>
        <CaseName>נח ואח' נ' נח ואח'</CaseName>
        <FullAddress>וולפסון 36 נהרייה </FullAddress>
        <MotionID>0</MotionID>
        <CasePleaID>0</CasePleaID>
        <FatherName>יצחק</FatherName>
        <LinkedCaseID>0</LinkedCaseID>
        <PartyID>1</PartyID>
        <CasePartyCategoryID>2</CasePartyCategoryID>
        <LegalEntityAddressID>87663184</LegalEntityAddressID>
        <PleaTypeID>4</PleaTypeID>
        <GroupPartyAlias/>
        <IsConverted>false</IsConverted>
        <LegalEntityRegisteredNameID>2844047</LegalEntityRegisteredNameID>
        <LegalEntityNameID>94549261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יהושוע נח</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ענבל בית הלחמי</FullName>
        <FirstName>ענבל</FirstName>
        <LastName>בית הלחמי</LastName>
        <PartyPropertyName/>
        <AuthenticationTypeAndNumber>מ.ר. 33822</AuthenticationTypeAndNumber>
        <RepresentatedOrRepresentativesNames>נאמנת-עו"ד ענבל בית הלחמי</RepresentatedOrRepresentativesNames>
        <RepresentatedOrRepresentativesCount>1</RepresentatedOrRepresentativesCount>
        <InvitedBy/>
        <CaseID>78507355</CaseID>
        <CaseJudicialPersonPresentationDS>
          <CaseJudicalPersonActive>
            <CaseID>78507355</CaseID>
            <JudicialPersonID>058748633@GOV.IL</JudicialPersonID>
            <JudicialPersonTypeID>1</JudicialPersonTypeID>
            <JudicialTypeID>1</JudicialTypeID>
            <IsChairman>false</IsChairman>
            <TreatmentStartDate>2021-07-20T11:55:25.6+03:00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246667937</CasePartyID>
        <PartyTypeID>2</PartyTypeID>
        <ActivityStatusID>1</ActivityStatusID>
        <PartyAliasID>21</PartyAliasID>
        <PartyAliasName>בא כוח נתבעים</PartyAliasName>
        <LegalEntityID>411504</LegalEntityID>
        <CaseLegalEntityID>121568730</CaseLegalEntityID>
        <AuthenticationTypeID>4</AuthenticationTypeID>
        <AuthenticationTypeName>מ.ר.</AuthenticationTypeName>
        <LegalEntityNumber>33822</LegalEntityNumber>
        <IsMainPartyType>true</IsMainPartyType>
        <CaseDisplayIdentifier>43598-07-21</CaseDisplayIdentifier>
        <CaseTypeID>10262</CaseTypeID>
        <CaseTypeName>תביעה לאחר הסדר התדיינויות במשפחה (תלה"מ)</CaseTypeName>
        <CaseName>נח ואח' נ' נח ואח'</CaseName>
        <FullAddress>שיבת ציון 21 חיפה </FullAddress>
        <EmailAddress>inbal@mazor-law.co.il</EmailAddress>
        <MotionID>0</MotionID>
        <CasePleaID>0</CasePleaID>
        <FatherName xml:space="preserve">        </FatherName>
        <LinkedCaseID>0</LinkedCaseID>
        <PartyID>2</PartyID>
        <CasePartyCategoryID>2</CasePartyCategoryID>
        <LegalEntityAddressID>57957555</LegalEntityAddressID>
        <LegalEntityEmailAddressID>67889566</LegalEntityEmailAddressID>
        <PleaTypeID>4</PleaTypeID>
        <LawyerOfficeName>ענבל בית הלחמי</LawyerOfficeName>
        <LawyerOfficeID>57340694</LawyerOfficeID>
        <GroupPartyAlias/>
        <IsConverted>false</IsConverted>
        <LegalEntityNameID>32488</LegalEntityNameID>
        <RepresentatedNamesOfAssistant/>
        <LegalEntityTypeID>4</LegalEntityTypeID>
        <IsVerdictExists>false</IsVerdictExists>
        <IsAsirAzir>false</IsAsirAzir>
        <MainAndSecSpec/>
        <IsPublicationProhibited>false</IsPublicationProhibited>
        <PublicationProhibitedFullName>ענבל בית הלחמי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אייל נח</FullName>
        <FirstName>איל</FirstName>
        <LastName>נח</LastName>
        <PartyPropertyName/>
        <AuthenticationTypeAndNumber>ת"ז 022464556</AuthenticationTypeAndNumber>
        <RepresentatedOrRepresentativesNames>אברהם אילוק</RepresentatedOrRepresentativesNames>
        <RepresentatedOrRepresentativesCount>1</RepresentatedOrRepresentativesCount>
        <InvitedBy/>
        <CaseID>78507355</CaseID>
        <CaseJudicialPersonPresentationDS>
          <CaseJudicalPersonActive>
            <CaseID>78507355</CaseID>
            <JudicialPersonID>058748633@GOV.IL</JudicialPersonID>
            <JudicialPersonTypeID>1</JudicialPersonTypeID>
            <JudicialTypeID>1</JudicialTypeID>
            <IsChairman>false</IsChairman>
            <TreatmentStartDate>2021-07-20T11:55:25.6+03:00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229308363</CasePartyID>
        <PartyTypeID>1</PartyTypeID>
        <ActivityStatusID>1</ActivityStatusID>
        <PartyAliasID>1</PartyAliasID>
        <PartyAliasName>תובע</PartyAliasName>
        <OrdinalNumber>1</OrdinalNumber>
        <LegalEntityID>70876964</LegalEntityID>
        <CaseLegalEntityID>116140811</CaseLegalEntityID>
        <AuthenticationTypeID>1</AuthenticationTypeID>
        <AuthenticationTypeName>ת"ז</AuthenticationTypeName>
        <LegalEntityNumber>022464556</LegalEntityNumber>
        <IsMainPartyType>true</IsMainPartyType>
        <CaseDisplayIdentifier>43598-07-21</CaseDisplayIdentifier>
        <CaseTypeID>10262</CaseTypeID>
        <CaseTypeName>תביעה לאחר הסדר התדיינויות במשפחה (תלה"מ)</CaseTypeName>
        <CaseName>נח ואח' נ' נח ואח'</CaseName>
        <FullAddress>המעפילים 46 נהרייה </FullAddress>
        <MotionID>0</MotionID>
        <CasePleaID>0</CasePleaID>
        <FatherName>יהושע</FatherName>
        <LinkedCaseID>0</LinkedCaseID>
        <PartyID>1</PartyID>
        <CasePartyCategoryID>2</CasePartyCategoryID>
        <LegalEntityAddressID>85430086</LegalEntityAddressID>
        <PleaTypeID>4</PleaTypeID>
        <GroupPartyAlias>תובעים</GroupPartyAlias>
        <IsConverted>false</IsConverted>
        <LegalEntityRegisteredNameID>2940016</LegalEntityRegisteredNameID>
        <LegalEntityNameID>91705819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אייל נח</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אברהם אילוק</FullName>
        <FirstName>אברהם</FirstName>
        <LastName>אילוק</LastName>
        <PartyPropertyName/>
        <AuthenticationTypeAndNumber>מ.ר. 71209</AuthenticationTypeAndNumber>
        <RepresentatedOrRepresentativesNames>אייל נח, בועז נח, נועם נח</RepresentatedOrRepresentativesNames>
        <RepresentatedOrRepresentativesCount>3</RepresentatedOrRepresentativesCount>
        <InvitedBy/>
        <CaseID>78507355</CaseID>
        <CaseJudicialPersonPresentationDS>
          <CaseJudicalPersonActive>
            <CaseID>78507355</CaseID>
            <JudicialPersonID>058748633@GOV.IL</JudicialPersonID>
            <JudicialPersonTypeID>1</JudicialPersonTypeID>
            <JudicialTypeID>1</JudicialTypeID>
            <IsChairman>false</IsChairman>
            <TreatmentStartDate>2021-07-20T11:55:25.6+03:00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229308366</CasePartyID>
        <PartyTypeID>2</PartyTypeID>
        <ActivityStatusID>1</ActivityStatusID>
        <PartyAliasID>20</PartyAliasID>
        <PartyAliasName>בא כוח תובעים</PartyAliasName>
        <OrdinalNumber>1</OrdinalNumber>
        <LegalEntityID>74225781</LegalEntityID>
        <CaseLegalEntityID>116140814</CaseLegalEntityID>
        <AuthenticationTypeID>4</AuthenticationTypeID>
        <AuthenticationTypeName>מ.ר.</AuthenticationTypeName>
        <LegalEntityNumber>71209</LegalEntityNumber>
        <IsMainPartyType>true</IsMainPartyType>
        <CaseDisplayIdentifier>43598-07-21</CaseDisplayIdentifier>
        <CaseTypeID>10262</CaseTypeID>
        <CaseTypeName>תביעה לאחר הסדר התדיינויות במשפחה (תלה"מ)</CaseTypeName>
        <CaseName>נח ואח' נ' נח ואח'</CaseName>
        <FullAddress>לוחמי הגטאות 12 נהרייה </FullAddress>
        <EmailAddress>eloco1@wala.com</EmailAddress>
        <MotionID>0</MotionID>
        <CasePleaID>0</CasePleaID>
        <LinkedCaseID>0</LinkedCaseID>
        <PartyID>1</PartyID>
        <CasePartyCategoryID>2</CasePartyCategoryID>
        <LegalEntityAddressID>77318825</LegalEntityAddressID>
        <LegalEntityEmailAddressID>68330879</LegalEntityEmailAddressID>
        <PleaTypeID>4</PleaTypeID>
        <LawyerOfficeName>משרד עו"ד אברהם אילוק</LawyerOfficeName>
        <LawyerOfficeID>74225782</LawyerOfficeID>
        <GroupPartyAlias/>
        <IsConverted>false</IsConverted>
        <LegalEntityNameID>79626741</LegalEntityNameID>
        <RepresentatedNamesOfAssistant/>
        <LegalEntityTypeID>4</LegalEntityTypeID>
        <IsVerdictExists>false</IsVerdictExists>
        <IsAsirAzir>false</IsAsirAzir>
        <MainAndSecSpec/>
        <IsPublicationProhibited>false</IsPublicationProhibited>
        <PublicationProhibitedFullName>אברהם אילוק</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דוד מימון</FullName>
        <FirstName>דוד</FirstName>
        <LastName>מימון</LastName>
        <PartyPropertyName/>
        <AuthenticationTypeAndNumber>מ.ר. 13282</AuthenticationTypeAndNumber>
        <RepresentatedOrRepresentativesNames>אליס נח</RepresentatedOrRepresentativesNames>
        <RepresentatedOrRepresentativesCount>1</RepresentatedOrRepresentativesCount>
        <InvitedBy/>
        <CaseID>78507355</CaseID>
        <CaseJudicialPersonPresentationDS>
          <CaseJudicalPersonActive>
            <CaseID>78507355</CaseID>
            <JudicialPersonID>058748633@GOV.IL</JudicialPersonID>
            <JudicialPersonTypeID>1</JudicialPersonTypeID>
            <JudicialTypeID>1</JudicialTypeID>
            <IsChairman>false</IsChairman>
            <TreatmentStartDate>2021-07-20T11:55:25.6+03:00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249747685</CasePartyID>
        <PartyTypeID>2</PartyTypeID>
        <ActivityStatusID>1</ActivityStatusID>
        <PartyAliasID>21</PartyAliasID>
        <PartyAliasName>בא כוח נתבעים</PartyAliasName>
        <OrdinalNumber>1</OrdinalNumber>
        <LegalEntityID>381326</LegalEntityID>
        <CaseLegalEntityID>122510812</CaseLegalEntityID>
        <AuthenticationTypeID>4</AuthenticationTypeID>
        <AuthenticationTypeName>מ.ר.</AuthenticationTypeName>
        <LegalEntityNumber>13282</LegalEntityNumber>
        <IsMainPartyType>true</IsMainPartyType>
        <CaseDisplayIdentifier>43598-07-21</CaseDisplayIdentifier>
        <CaseTypeID>10262</CaseTypeID>
        <CaseTypeName>תביעה לאחר הסדר התדיינויות במשפחה (תלה"מ)</CaseTypeName>
        <CaseName>נח ואח' נ' נח ואח'</CaseName>
        <FullAddress>רמז דוד 13 נתניה ת.ד 1700</FullAddress>
        <MotionID>0</MotionID>
        <CasePleaID>0</CasePleaID>
        <FatherName xml:space="preserve">        </FatherName>
        <LinkedCaseID>0</LinkedCaseID>
        <PartyID>2</PartyID>
        <CasePartyCategoryID>2</CasePartyCategoryID>
        <LegalEntityAddressID>78675297</LegalEntityAddressID>
        <PleaTypeID>4</PleaTypeID>
        <GroupPartyAlias/>
        <IsConverted>false</IsConverted>
        <LegalEntityNameID>2310</LegalEntityNameID>
        <RepresentatedNamesOfAssistant/>
        <LegalEntityTypeID>4</LegalEntityTypeID>
        <IsVerdictExists>false</IsVerdictExists>
        <IsAsirAzir>false</IsAsirAzir>
        <MainAndSecSpec/>
        <IsPublicationProhibited>false</IsPublicationProhibited>
        <PublicationProhibitedFullName>דוד מימון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אליס נח</FullName>
        <FirstName>אליס נעמי</FirstName>
        <LastName>נח</LastName>
        <PartyPropertyName/>
        <AuthenticationTypeAndNumber>ת"ז 313814782</AuthenticationTypeAndNumber>
        <RepresentatedOrRepresentativesNames>דוד מימון</RepresentatedOrRepresentativesNames>
        <RepresentatedOrRepresentativesCount>1</RepresentatedOrRepresentativesCount>
        <InvitedBy/>
        <CaseID>78507355</CaseID>
        <CaseJudicialPersonPresentationDS>
          <CaseJudicalPersonActive>
            <CaseID>78507355</CaseID>
            <JudicialPersonID>058748633@GOV.IL</JudicialPersonID>
            <JudicialPersonTypeID>1</JudicialPersonTypeID>
            <JudicialTypeID>1</JudicialTypeID>
            <IsChairman>false</IsChairman>
            <TreatmentStartDate>2021-07-20T11:55:25.6+03:00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229308367</CasePartyID>
        <PartyTypeID>1</PartyTypeID>
        <ActivityStatusID>1</ActivityStatusID>
        <PartyAliasID>2</PartyAliasID>
        <PartyAliasName>נתבע</PartyAliasName>
        <OrdinalNumber>1</OrdinalNumber>
        <LegalEntityID>20921665</LegalEntityID>
        <CaseLegalEntityID>116140815</CaseLegalEntityID>
        <AuthenticationTypeID>1</AuthenticationTypeID>
        <AuthenticationTypeName>ת"ז</AuthenticationTypeName>
        <LegalEntityNumber>313814782</LegalEntityNumber>
        <IsMainPartyType>true</IsMainPartyType>
        <CaseDisplayIdentifier>43598-07-21</CaseDisplayIdentifier>
        <CaseTypeID>10262</CaseTypeID>
        <CaseTypeName>תביעה לאחר הסדר התדיינויות במשפחה (תלה"מ)</CaseTypeName>
        <CaseName>נח ואח' נ' נח ואח'</CaseName>
        <FullAddress>המעפילים 46 נהרייה </FullAddress>
        <MotionID>0</MotionID>
        <CasePleaID>0</CasePleaID>
        <FatherName>יצחק</FatherName>
        <LinkedCaseID>0</LinkedCaseID>
        <PartyID>2</PartyID>
        <CasePartyCategoryID>2</CasePartyCategoryID>
        <LegalEntityAddressID>85430089</LegalEntityAddressID>
        <PleaTypeID>4</PleaTypeID>
        <GroupPartyAlias>נתבעים</GroupPartyAlias>
        <IsConverted>false</IsConverted>
        <LegalEntityRegisteredNameID>6986862</LegalEntityRegisteredNameID>
        <LegalEntityNameID>91705822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אליס נח</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בועז נח</FullName>
        <FirstName>בועז</FirstName>
        <LastName>נח</LastName>
        <PartyPropertyName/>
        <AuthenticationTypeAndNumber>ת"ז 056679814</AuthenticationTypeAndNumber>
        <RepresentatedOrRepresentativesNames>אברהם אילוק</RepresentatedOrRepresentativesNames>
        <RepresentatedOrRepresentativesCount>1</RepresentatedOrRepresentativesCount>
        <InvitedBy/>
        <CaseID>78507355</CaseID>
        <CaseJudicialPersonPresentationDS>
          <CaseJudicalPersonActive>
            <CaseID>78507355</CaseID>
            <JudicialPersonID>058748633@GOV.IL</JudicialPersonID>
            <JudicialPersonTypeID>1</JudicialPersonTypeID>
            <JudicialTypeID>1</JudicialTypeID>
            <IsChairman>false</IsChairman>
            <TreatmentStartDate>2021-07-20T11:55:25.6+03:00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229308364</CasePartyID>
        <PartyTypeID>1</PartyTypeID>
        <ActivityStatusID>1</ActivityStatusID>
        <PartyAliasID>1</PartyAliasID>
        <PartyAliasName>תובע</PartyAliasName>
        <OrdinalNumber>2</OrdinalNumber>
        <LegalEntityID>6197592</LegalEntityID>
        <CaseLegalEntityID>116140812</CaseLegalEntityID>
        <AuthenticationTypeID>1</AuthenticationTypeID>
        <AuthenticationTypeName>ת"ז</AuthenticationTypeName>
        <LegalEntityNumber>056679814</LegalEntityNumber>
        <IsMainPartyType>true</IsMainPartyType>
        <CaseDisplayIdentifier>43598-07-21</CaseDisplayIdentifier>
        <CaseTypeID>10262</CaseTypeID>
        <CaseTypeName>תביעה לאחר הסדר התדיינויות במשפחה (תלה"מ)</CaseTypeName>
        <CaseName>נח ואח' נ' נח ואח'</CaseName>
        <FullAddress>המעפילים 46 נהרייה </FullAddress>
        <MotionID>0</MotionID>
        <CasePleaID>0</CasePleaID>
        <FatherName>יהושע</FatherName>
        <LinkedCaseID>0</LinkedCaseID>
        <PartyID>1</PartyID>
        <CasePartyCategoryID>2</CasePartyCategoryID>
        <LegalEntityAddressID>85430087</LegalEntityAddressID>
        <PleaTypeID>4</PleaTypeID>
        <GroupPartyAlias>תובעים</GroupPartyAlias>
        <IsConverted>false</IsConverted>
        <LegalEntityRegisteredNameID>9137804</LegalEntityRegisteredNameID>
        <LegalEntityNameID>91705820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בועז נח</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נאמנת-עו"ד ענבל בית הלחמי</FullName>
        <FirstName>נאמנת-עו"ד ענבל</FirstName>
        <LastName>בית הלחמי</LastName>
        <PartyPropertyName/>
        <AuthenticationTypeAndNumber>ת"ז </AuthenticationTypeAndNumber>
        <RepresentatedOrRepresentativesNames>ענבל בית הלחמי</RepresentatedOrRepresentativesNames>
        <RepresentatedOrRepresentativesCount>1</RepresentatedOrRepresentativesCount>
        <InvitedBy/>
        <CaseID>78507355</CaseID>
        <CaseJudicialPersonPresentationDS>
          <CaseJudicalPersonActive>
            <CaseID>78507355</CaseID>
            <JudicialPersonID>058748633@GOV.IL</JudicialPersonID>
            <JudicialPersonTypeID>1</JudicialPersonTypeID>
            <JudicialTypeID>1</JudicialTypeID>
            <IsChairman>false</IsChairman>
            <TreatmentStartDate>2021-07-20T11:55:25.6+03:00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246667901</CasePartyID>
        <PartyTypeID>1</PartyTypeID>
        <ActivityStatusID>1</ActivityStatusID>
        <PartyAliasID>2</PartyAliasID>
        <PartyAliasName>נתבע</PartyAliasName>
        <OrdinalNumber>2</OrdinalNumber>
        <LegalEntityID>80778911</LegalEntityID>
        <CaseLegalEntityID>121568717</CaseLegalEntityID>
        <AuthenticationTypeID>1</AuthenticationTypeID>
        <AuthenticationTypeName>ת"ז</AuthenticationTypeName>
        <IsMainPartyType>true</IsMainPartyType>
        <CaseDisplayIdentifier>43598-07-21</CaseDisplayIdentifier>
        <CaseTypeID>10262</CaseTypeID>
        <CaseTypeName>תביעה לאחר הסדר התדיינויות במשפחה (תלה"מ)</CaseTypeName>
        <CaseName>נח ואח' נ' נח ואח'</CaseName>
        <FullAddress/>
        <MotionID>0</MotionID>
        <CasePleaID>0</CasePleaID>
        <LinkedCaseID>0</LinkedCaseID>
        <PartyID>2</PartyID>
        <CasePartyCategoryID>2</CasePartyCategoryID>
        <PleaTypeID>4</PleaTypeID>
        <GroupPartyAlias>נתבעים</GroupPartyAlias>
        <IsConverted>false</IsConverted>
        <LegalEntityNameID>93798628</LegalEntityNameID>
        <RepresentatedNamesOfAssistant/>
        <LegalEntityTypeID>1</LegalEntityTypeID>
        <IsVerdictExists>false</IsVerdictExists>
        <IsAsirAzir>false</IsAsirAzir>
        <MainAndSecSpec/>
        <IsPublicationProhibited>false</IsPublicationProhibited>
        <PublicationProhibitedFullName>נאמנת-עו"ד ענבל בית הלחמי</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נועם נח</FullName>
        <FirstName>נועם</FirstName>
        <LastName>נח</LastName>
        <PartyPropertyName/>
        <AuthenticationTypeAndNumber>ת"ז 058658154</AuthenticationTypeAndNumber>
        <RepresentatedOrRepresentativesNames>אברהם אילוק</RepresentatedOrRepresentativesNames>
        <RepresentatedOrRepresentativesCount>1</RepresentatedOrRepresentativesCount>
        <InvitedBy/>
        <CaseID>78507355</CaseID>
        <CaseJudicialPersonPresentationDS>
          <CaseJudicalPersonActive>
            <CaseID>78507355</CaseID>
            <JudicialPersonID>058748633@GOV.IL</JudicialPersonID>
            <JudicialPersonTypeID>1</JudicialPersonTypeID>
            <JudicialTypeID>1</JudicialTypeID>
            <IsChairman>false</IsChairman>
            <TreatmentStartDate>2021-07-20T11:55:25.6+03:00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229308365</CasePartyID>
        <PartyTypeID>1</PartyTypeID>
        <ActivityStatusID>1</ActivityStatusID>
        <PartyAliasID>1</PartyAliasID>
        <PartyAliasName>תובע</PartyAliasName>
        <OrdinalNumber>3</OrdinalNumber>
        <LegalEntityID>79898344</LegalEntityID>
        <CaseLegalEntityID>116140813</CaseLegalEntityID>
        <AuthenticationTypeID>1</AuthenticationTypeID>
        <AuthenticationTypeName>ת"ז</AuthenticationTypeName>
        <LegalEntityNumber>058658154</LegalEntityNumber>
        <IsMainPartyType>true</IsMainPartyType>
        <CaseDisplayIdentifier>43598-07-21</CaseDisplayIdentifier>
        <CaseTypeID>10262</CaseTypeID>
        <CaseTypeName>תביעה לאחר הסדר התדיינויות במשפחה (תלה"מ)</CaseTypeName>
        <CaseName>נח ואח' נ' נח ואח'</CaseName>
        <FullAddress>בר יהודה 4 נהרייה </FullAddress>
        <MotionID>0</MotionID>
        <CasePleaID>0</CasePleaID>
        <FatherName>יהושע</FatherName>
        <LinkedCaseID>0</LinkedCaseID>
        <PartyID>1</PartyID>
        <CasePartyCategoryID>2</CasePartyCategoryID>
        <LegalEntityAddressID>85430088</LegalEntityAddressID>
        <PleaTypeID>4</PleaTypeID>
        <GroupPartyAlias>תובעים</GroupPartyAlias>
        <IsConverted>false</IsConverted>
        <LegalEntityRegisteredNameID>9589853</LegalEntityRegisteredNameID>
        <LegalEntityNameID>91705821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נועם נח</PublicationProhibitedFullName>
      </CaseParties>
    </CasePartiesSelectionDS>
    <DecisionName>פסק דין  שניתנה ע"י  שירי היימן</DecisionName>
    <CourtDisplayName>בית משפט לענייני משפחה בקריות</CourtDisplayName>
    <IsCaseJudgePanel>false</IsCaseJudgePanel>
    <DecisionSignatureDate>2024-08-14T13:46:58.300589+03:00</DecisionSignatureDate>
    <OpenCaseDate>2021-07-20T11:52:00+03:00</OpenCaseDate>
    <CaseFeeSum>0.000</CaseFeeSum>
    <DecisionTypeID>2</DecisionTypeID>
    <DecisionSignatureUserName>שירי היימן</DecisionSignatureUserName>
    <DecisionSignatureDateHebrew>2024-08-14T13:46:58.300589+03:00</DecisionSignatureDateHebrew>
    <DecisionWriterID>058748633@GOV.IL</DecisionWriterID>
    <CourtAddress>רח' דרך עכו 194, קריית ביאליק 27232</CourtAddress>
    <IsAutoTextInCaseExist>true</IsAutoTextInCaseExist>
    <DecisionSignatureRoleName>שופט</DecisionSignatureRoleName>
    <DecisionSignatureUserTitleName>שופטת, סגנית הנשיאה</DecisionSignatureUserTitleName>
    <CaseName>נח ואח' נ' נח ואח'</CaseName>
    <DecisionNumberInCase>29</DecisionNumberInCase>
  </dt_Decision>
  <dt_DecisionCase>
    <DecisionID>0</DecisionID>
    <CaseID>78507355</CaseID>
    <CaseJudicialPersonPresentationDS>
      <CaseJudicalPersonActive>
        <CaseID>78507355</CaseID>
        <JudicialPersonID>058748633@GOV.IL</JudicialPersonID>
        <JudicialPersonTypeID>1</JudicialPersonTypeID>
        <JudicialTypeID>1</JudicialTypeID>
        <IsChairman>false</IsChairman>
        <TreatmentStartDate>2021-07-20T11:55:25.6+03:00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בית משפט </RoleName>
        <IsSubProceeding>FALSE</IsSubProceeding>
        <FullName>יהושוע נח</FullName>
        <FirstName>יהושע</FirstName>
        <LastName>נח</LastName>
        <PartyPropertyName/>
        <AuthenticationTypeAndNumber>ת"ז 071598452</AuthenticationTypeAndNumber>
        <RepresentatedOrRepresentativesNames/>
        <RepresentatedOrRepresentativesCount>0</RepresentatedOrRepresentativesCount>
        <InvitedBy/>
        <CaseID>78507355</CaseID>
        <CaseJudicialPersonPresentationDS>
          <CaseJudicalPersonActive>
            <CaseID>78507355</CaseID>
            <JudicialPersonID>058748633@GOV.IL</JudicialPersonID>
            <JudicialPersonTypeID>1</JudicialPersonTypeID>
            <JudicialTypeID>1</JudicialTypeID>
            <IsChairman>false</IsChairman>
            <TreatmentStartDate>2021-07-20T11:55:25.6+03:00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253011904</CasePartyID>
        <PartyTypeID>4</PartyTypeID>
        <ActivityStatusID>1</ActivityStatusID>
        <PartyAliasID>101</PartyAliasID>
        <PartyAliasName>עד בית משפט</PartyAliasName>
        <LegalEntityID>12699015</LegalEntityID>
        <CaseLegalEntityID>123529111</CaseLegalEntityID>
        <AuthenticationTypeID>1</AuthenticationTypeID>
        <AuthenticationTypeName>ת"ז</AuthenticationTypeName>
        <LegalEntityNumber>071598452</LegalEntityNumber>
        <IsMainPartyType>true</IsMainPartyType>
        <CaseDisplayIdentifier>43598-07-21</CaseDisplayIdentifier>
        <CaseTypeID>10262</CaseTypeID>
        <CaseTypeName>תביעה לאחר הסדר התדיינויות במשפחה (תלה"מ)</CaseTypeName>
        <CaseName>נח ואח' נ' נח ואח'</CaseName>
        <FullAddress>וולפסון 36 נהרייה </FullAddress>
        <MotionID>0</MotionID>
        <CasePleaID>0</CasePleaID>
        <FatherName>יצחק</FatherName>
        <LinkedCaseID>0</LinkedCaseID>
        <PartyID>1</PartyID>
        <CasePartyCategoryID>2</CasePartyCategoryID>
        <LegalEntityAddressID>87663184</LegalEntityAddressID>
        <PleaTypeID>4</PleaTypeID>
        <GroupPartyAlias/>
        <IsConverted>false</IsConverted>
        <LegalEntityRegisteredNameID>2844047</LegalEntityRegisteredNameID>
        <LegalEntityNameID>94549261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יהושוע נח</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ענבל בית הלחמי</FullName>
        <FirstName>ענבל</FirstName>
        <LastName>בית הלחמי</LastName>
        <PartyPropertyName/>
        <AuthenticationTypeAndNumber>מ.ר. 33822</AuthenticationTypeAndNumber>
        <RepresentatedOrRepresentativesNames>נאמנת-עו"ד ענבל בית הלחמי</RepresentatedOrRepresentativesNames>
        <RepresentatedOrRepresentativesCount>1</RepresentatedOrRepresentativesCount>
        <InvitedBy/>
        <CaseID>78507355</CaseID>
        <CaseJudicialPersonPresentationDS>
          <CaseJudicalPersonActive>
            <CaseID>78507355</CaseID>
            <JudicialPersonID>058748633@GOV.IL</JudicialPersonID>
            <JudicialPersonTypeID>1</JudicialPersonTypeID>
            <JudicialTypeID>1</JudicialTypeID>
            <IsChairman>false</IsChairman>
            <TreatmentStartDate>2021-07-20T11:55:25.6+03:00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246667937</CasePartyID>
        <PartyTypeID>2</PartyTypeID>
        <ActivityStatusID>1</ActivityStatusID>
        <PartyAliasID>21</PartyAliasID>
        <PartyAliasName>בא כוח נתבעים</PartyAliasName>
        <LegalEntityID>411504</LegalEntityID>
        <CaseLegalEntityID>121568730</CaseLegalEntityID>
        <AuthenticationTypeID>4</AuthenticationTypeID>
        <AuthenticationTypeName>מ.ר.</AuthenticationTypeName>
        <LegalEntityNumber>33822</LegalEntityNumber>
        <IsMainPartyType>true</IsMainPartyType>
        <CaseDisplayIdentifier>43598-07-21</CaseDisplayIdentifier>
        <CaseTypeID>10262</CaseTypeID>
        <CaseTypeName>תביעה לאחר הסדר התדיינויות במשפחה (תלה"מ)</CaseTypeName>
        <CaseName>נח ואח' נ' נח ואח'</CaseName>
        <FullAddress>שיבת ציון 21 חיפה </FullAddress>
        <EmailAddress>inbal@mazor-law.co.il</EmailAddress>
        <MotionID>0</MotionID>
        <CasePleaID>0</CasePleaID>
        <FatherName xml:space="preserve">        </FatherName>
        <LinkedCaseID>0</LinkedCaseID>
        <PartyID>2</PartyID>
        <CasePartyCategoryID>2</CasePartyCategoryID>
        <LegalEntityAddressID>57957555</LegalEntityAddressID>
        <LegalEntityEmailAddressID>67889566</LegalEntityEmailAddressID>
        <PleaTypeID>4</PleaTypeID>
        <LawyerOfficeName>ענבל בית הלחמי</LawyerOfficeName>
        <LawyerOfficeID>57340694</LawyerOfficeID>
        <GroupPartyAlias/>
        <IsConverted>false</IsConverted>
        <LegalEntityNameID>32488</LegalEntityNameID>
        <RepresentatedNamesOfAssistant/>
        <LegalEntityTypeID>4</LegalEntityTypeID>
        <IsVerdictExists>false</IsVerdictExists>
        <IsAsirAzir>false</IsAsirAzir>
        <MainAndSecSpec/>
        <IsPublicationProhibited>false</IsPublicationProhibited>
        <PublicationProhibitedFullName>ענבל בית הלחמי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אייל נח</FullName>
        <FirstName>איל</FirstName>
        <LastName>נח</LastName>
        <PartyPropertyName/>
        <AuthenticationTypeAndNumber>ת"ז 022464556</AuthenticationTypeAndNumber>
        <RepresentatedOrRepresentativesNames>אברהם אילוק</RepresentatedOrRepresentativesNames>
        <RepresentatedOrRepresentativesCount>1</RepresentatedOrRepresentativesCount>
        <InvitedBy/>
        <CaseID>78507355</CaseID>
        <CaseJudicialPersonPresentationDS>
          <CaseJudicalPersonActive>
            <CaseID>78507355</CaseID>
            <JudicialPersonID>058748633@GOV.IL</JudicialPersonID>
            <JudicialPersonTypeID>1</JudicialPersonTypeID>
            <JudicialTypeID>1</JudicialTypeID>
            <IsChairman>false</IsChairman>
            <TreatmentStartDate>2021-07-20T11:55:25.6+03:00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229308363</CasePartyID>
        <PartyTypeID>1</PartyTypeID>
        <ActivityStatusID>1</ActivityStatusID>
        <PartyAliasID>1</PartyAliasID>
        <PartyAliasName>תובע</PartyAliasName>
        <OrdinalNumber>1</OrdinalNumber>
        <LegalEntityID>70876964</LegalEntityID>
        <CaseLegalEntityID>116140811</CaseLegalEntityID>
        <AuthenticationTypeID>1</AuthenticationTypeID>
        <AuthenticationTypeName>ת"ז</AuthenticationTypeName>
        <LegalEntityNumber>022464556</LegalEntityNumber>
        <IsMainPartyType>true</IsMainPartyType>
        <CaseDisplayIdentifier>43598-07-21</CaseDisplayIdentifier>
        <CaseTypeID>10262</CaseTypeID>
        <CaseTypeName>תביעה לאחר הסדר התדיינויות במשפחה (תלה"מ)</CaseTypeName>
        <CaseName>נח ואח' נ' נח ואח'</CaseName>
        <FullAddress>המעפילים 46 נהרייה </FullAddress>
        <MotionID>0</MotionID>
        <CasePleaID>0</CasePleaID>
        <FatherName>יהושע</FatherName>
        <LinkedCaseID>0</LinkedCaseID>
        <PartyID>1</PartyID>
        <CasePartyCategoryID>2</CasePartyCategoryID>
        <LegalEntityAddressID>85430086</LegalEntityAddressID>
        <PleaTypeID>4</PleaTypeID>
        <GroupPartyAlias>תובעים</GroupPartyAlias>
        <IsConverted>false</IsConverted>
        <LegalEntityRegisteredNameID>2940016</LegalEntityRegisteredNameID>
        <LegalEntityNameID>91705819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אייל נח</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אברהם אילוק</FullName>
        <FirstName>אברהם</FirstName>
        <LastName>אילוק</LastName>
        <PartyPropertyName/>
        <AuthenticationTypeAndNumber>מ.ר. 71209</AuthenticationTypeAndNumber>
        <RepresentatedOrRepresentativesNames>אייל נח, בועז נח, נועם נח</RepresentatedOrRepresentativesNames>
        <RepresentatedOrRepresentativesCount>3</RepresentatedOrRepresentativesCount>
        <InvitedBy/>
        <CaseID>78507355</CaseID>
        <CaseJudicialPersonPresentationDS>
          <CaseJudicalPersonActive>
            <CaseID>78507355</CaseID>
            <JudicialPersonID>058748633@GOV.IL</JudicialPersonID>
            <JudicialPersonTypeID>1</JudicialPersonTypeID>
            <JudicialTypeID>1</JudicialTypeID>
            <IsChairman>false</IsChairman>
            <TreatmentStartDate>2021-07-20T11:55:25.6+03:00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229308366</CasePartyID>
        <PartyTypeID>2</PartyTypeID>
        <ActivityStatusID>1</ActivityStatusID>
        <PartyAliasID>20</PartyAliasID>
        <PartyAliasName>בא כוח תובעים</PartyAliasName>
        <OrdinalNumber>1</OrdinalNumber>
        <LegalEntityID>74225781</LegalEntityID>
        <CaseLegalEntityID>116140814</CaseLegalEntityID>
        <AuthenticationTypeID>4</AuthenticationTypeID>
        <AuthenticationTypeName>מ.ר.</AuthenticationTypeName>
        <LegalEntityNumber>71209</LegalEntityNumber>
        <IsMainPartyType>true</IsMainPartyType>
        <CaseDisplayIdentifier>43598-07-21</CaseDisplayIdentifier>
        <CaseTypeID>10262</CaseTypeID>
        <CaseTypeName>תביעה לאחר הסדר התדיינויות במשפחה (תלה"מ)</CaseTypeName>
        <CaseName>נח ואח' נ' נח ואח'</CaseName>
        <FullAddress>לוחמי הגטאות 12 נהרייה </FullAddress>
        <EmailAddress>eloco1@wala.com</EmailAddress>
        <MotionID>0</MotionID>
        <CasePleaID>0</CasePleaID>
        <LinkedCaseID>0</LinkedCaseID>
        <PartyID>1</PartyID>
        <CasePartyCategoryID>2</CasePartyCategoryID>
        <LegalEntityAddressID>77318825</LegalEntityAddressID>
        <LegalEntityEmailAddressID>68330879</LegalEntityEmailAddressID>
        <PleaTypeID>4</PleaTypeID>
        <LawyerOfficeName>משרד עו"ד אברהם אילוק</LawyerOfficeName>
        <LawyerOfficeID>74225782</LawyerOfficeID>
        <GroupPartyAlias/>
        <IsConverted>false</IsConverted>
        <LegalEntityNameID>79626741</LegalEntityNameID>
        <RepresentatedNamesOfAssistant/>
        <LegalEntityTypeID>4</LegalEntityTypeID>
        <IsVerdictExists>false</IsVerdictExists>
        <IsAsirAzir>false</IsAsirAzir>
        <MainAndSecSpec/>
        <IsPublicationProhibited>false</IsPublicationProhibited>
        <PublicationProhibitedFullName>אברהם אילוק</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דוד מימון</FullName>
        <FirstName>דוד</FirstName>
        <LastName>מימון</LastName>
        <PartyPropertyName/>
        <AuthenticationTypeAndNumber>מ.ר. 13282</AuthenticationTypeAndNumber>
        <RepresentatedOrRepresentativesNames>אליס נח</RepresentatedOrRepresentativesNames>
        <RepresentatedOrRepresentativesCount>1</RepresentatedOrRepresentativesCount>
        <InvitedBy/>
        <CaseID>78507355</CaseID>
        <CaseJudicialPersonPresentationDS>
          <CaseJudicalPersonActive>
            <CaseID>78507355</CaseID>
            <JudicialPersonID>058748633@GOV.IL</JudicialPersonID>
            <JudicialPersonTypeID>1</JudicialPersonTypeID>
            <JudicialTypeID>1</JudicialTypeID>
            <IsChairman>false</IsChairman>
            <TreatmentStartDate>2021-07-20T11:55:25.6+03:00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249747685</CasePartyID>
        <PartyTypeID>2</PartyTypeID>
        <ActivityStatusID>1</ActivityStatusID>
        <PartyAliasID>21</PartyAliasID>
        <PartyAliasName>בא כוח נתבעים</PartyAliasName>
        <OrdinalNumber>1</OrdinalNumber>
        <LegalEntityID>381326</LegalEntityID>
        <CaseLegalEntityID>122510812</CaseLegalEntityID>
        <AuthenticationTypeID>4</AuthenticationTypeID>
        <AuthenticationTypeName>מ.ר.</AuthenticationTypeName>
        <LegalEntityNumber>13282</LegalEntityNumber>
        <IsMainPartyType>true</IsMainPartyType>
        <CaseDisplayIdentifier>43598-07-21</CaseDisplayIdentifier>
        <CaseTypeID>10262</CaseTypeID>
        <CaseTypeName>תביעה לאחר הסדר התדיינויות במשפחה (תלה"מ)</CaseTypeName>
        <CaseName>נח ואח' נ' נח ואח'</CaseName>
        <FullAddress>רמז דוד 13 נתניה ת.ד 1700</FullAddress>
        <MotionID>0</MotionID>
        <CasePleaID>0</CasePleaID>
        <FatherName xml:space="preserve">        </FatherName>
        <LinkedCaseID>0</LinkedCaseID>
        <PartyID>2</PartyID>
        <CasePartyCategoryID>2</CasePartyCategoryID>
        <LegalEntityAddressID>78675297</LegalEntityAddressID>
        <PleaTypeID>4</PleaTypeID>
        <GroupPartyAlias/>
        <IsConverted>false</IsConverted>
        <LegalEntityNameID>2310</LegalEntityNameID>
        <RepresentatedNamesOfAssistant/>
        <LegalEntityTypeID>4</LegalEntityTypeID>
        <IsVerdictExists>false</IsVerdictExists>
        <IsAsirAzir>false</IsAsirAzir>
        <MainAndSecSpec/>
        <IsPublicationProhibited>false</IsPublicationProhibited>
        <PublicationProhibitedFullName>דוד מימון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אליס נח</FullName>
        <FirstName>אליס נעמי</FirstName>
        <LastName>נח</LastName>
        <PartyPropertyName/>
        <AuthenticationTypeAndNumber>ת"ז 313814782</AuthenticationTypeAndNumber>
        <RepresentatedOrRepresentativesNames>דוד מימון</RepresentatedOrRepresentativesNames>
        <RepresentatedOrRepresentativesCount>1</RepresentatedOrRepresentativesCount>
        <InvitedBy/>
        <CaseID>78507355</CaseID>
        <CaseJudicialPersonPresentationDS>
          <CaseJudicalPersonActive>
            <CaseID>78507355</CaseID>
            <JudicialPersonID>058748633@GOV.IL</JudicialPersonID>
            <JudicialPersonTypeID>1</JudicialPersonTypeID>
            <JudicialTypeID>1</JudicialTypeID>
            <IsChairman>false</IsChairman>
            <TreatmentStartDate>2021-07-20T11:55:25.6+03:00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229308367</CasePartyID>
        <PartyTypeID>1</PartyTypeID>
        <ActivityStatusID>1</ActivityStatusID>
        <PartyAliasID>2</PartyAliasID>
        <PartyAliasName>נתבע</PartyAliasName>
        <OrdinalNumber>1</OrdinalNumber>
        <LegalEntityID>20921665</LegalEntityID>
        <CaseLegalEntityID>116140815</CaseLegalEntityID>
        <AuthenticationTypeID>1</AuthenticationTypeID>
        <AuthenticationTypeName>ת"ז</AuthenticationTypeName>
        <LegalEntityNumber>313814782</LegalEntityNumber>
        <IsMainPartyType>true</IsMainPartyType>
        <CaseDisplayIdentifier>43598-07-21</CaseDisplayIdentifier>
        <CaseTypeID>10262</CaseTypeID>
        <CaseTypeName>תביעה לאחר הסדר התדיינויות במשפחה (תלה"מ)</CaseTypeName>
        <CaseName>נח ואח' נ' נח ואח'</CaseName>
        <FullAddress>המעפילים 46 נהרייה </FullAddress>
        <MotionID>0</MotionID>
        <CasePleaID>0</CasePleaID>
        <FatherName>יצחק</FatherName>
        <LinkedCaseID>0</LinkedCaseID>
        <PartyID>2</PartyID>
        <CasePartyCategoryID>2</CasePartyCategoryID>
        <LegalEntityAddressID>85430089</LegalEntityAddressID>
        <PleaTypeID>4</PleaTypeID>
        <GroupPartyAlias>נתבעים</GroupPartyAlias>
        <IsConverted>false</IsConverted>
        <LegalEntityRegisteredNameID>6986862</LegalEntityRegisteredNameID>
        <LegalEntityNameID>91705822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אליס נח</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בועז נח</FullName>
        <FirstName>בועז</FirstName>
        <LastName>נח</LastName>
        <PartyPropertyName/>
        <AuthenticationTypeAndNumber>ת"ז 056679814</AuthenticationTypeAndNumber>
        <RepresentatedOrRepresentativesNames>אברהם אילוק</RepresentatedOrRepresentativesNames>
        <RepresentatedOrRepresentativesCount>1</RepresentatedOrRepresentativesCount>
        <InvitedBy/>
        <CaseID>78507355</CaseID>
        <CaseJudicialPersonPresentationDS>
          <CaseJudicalPersonActive>
            <CaseID>78507355</CaseID>
            <JudicialPersonID>058748633@GOV.IL</JudicialPersonID>
            <JudicialPersonTypeID>1</JudicialPersonTypeID>
            <JudicialTypeID>1</JudicialTypeID>
            <IsChairman>false</IsChairman>
            <TreatmentStartDate>2021-07-20T11:55:25.6+03:00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229308364</CasePartyID>
        <PartyTypeID>1</PartyTypeID>
        <ActivityStatusID>1</ActivityStatusID>
        <PartyAliasID>1</PartyAliasID>
        <PartyAliasName>תובע</PartyAliasName>
        <OrdinalNumber>2</OrdinalNumber>
        <LegalEntityID>6197592</LegalEntityID>
        <CaseLegalEntityID>116140812</CaseLegalEntityID>
        <AuthenticationTypeID>1</AuthenticationTypeID>
        <AuthenticationTypeName>ת"ז</AuthenticationTypeName>
        <LegalEntityNumber>056679814</LegalEntityNumber>
        <IsMainPartyType>true</IsMainPartyType>
        <CaseDisplayIdentifier>43598-07-21</CaseDisplayIdentifier>
        <CaseTypeID>10262</CaseTypeID>
        <CaseTypeName>תביעה לאחר הסדר התדיינויות במשפחה (תלה"מ)</CaseTypeName>
        <CaseName>נח ואח' נ' נח ואח'</CaseName>
        <FullAddress>המעפילים 46 נהרייה </FullAddress>
        <MotionID>0</MotionID>
        <CasePleaID>0</CasePleaID>
        <FatherName>יהושע</FatherName>
        <LinkedCaseID>0</LinkedCaseID>
        <PartyID>1</PartyID>
        <CasePartyCategoryID>2</CasePartyCategoryID>
        <LegalEntityAddressID>85430087</LegalEntityAddressID>
        <PleaTypeID>4</PleaTypeID>
        <GroupPartyAlias>תובעים</GroupPartyAlias>
        <IsConverted>false</IsConverted>
        <LegalEntityRegisteredNameID>9137804</LegalEntityRegisteredNameID>
        <LegalEntityNameID>91705820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בועז נח</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נאמנת-עו"ד ענבל בית הלחמי</FullName>
        <FirstName>נאמנת-עו"ד ענבל</FirstName>
        <LastName>בית הלחמי</LastName>
        <PartyPropertyName/>
        <AuthenticationTypeAndNumber>ת"ז </AuthenticationTypeAndNumber>
        <RepresentatedOrRepresentativesNames>ענבל בית הלחמי</RepresentatedOrRepresentativesNames>
        <RepresentatedOrRepresentativesCount>1</RepresentatedOrRepresentativesCount>
        <InvitedBy/>
        <CaseID>78507355</CaseID>
        <CaseJudicialPersonPresentationDS>
          <CaseJudicalPersonActive>
            <CaseID>78507355</CaseID>
            <JudicialPersonID>058748633@GOV.IL</JudicialPersonID>
            <JudicialPersonTypeID>1</JudicialPersonTypeID>
            <JudicialTypeID>1</JudicialTypeID>
            <IsChairman>false</IsChairman>
            <TreatmentStartDate>2021-07-20T11:55:25.6+03:00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246667901</CasePartyID>
        <PartyTypeID>1</PartyTypeID>
        <ActivityStatusID>1</ActivityStatusID>
        <PartyAliasID>2</PartyAliasID>
        <PartyAliasName>נתבע</PartyAliasName>
        <OrdinalNumber>2</OrdinalNumber>
        <LegalEntityID>80778911</LegalEntityID>
        <CaseLegalEntityID>121568717</CaseLegalEntityID>
        <AuthenticationTypeID>1</AuthenticationTypeID>
        <AuthenticationTypeName>ת"ז</AuthenticationTypeName>
        <IsMainPartyType>true</IsMainPartyType>
        <CaseDisplayIdentifier>43598-07-21</CaseDisplayIdentifier>
        <CaseTypeID>10262</CaseTypeID>
        <CaseTypeName>תביעה לאחר הסדר התדיינויות במשפחה (תלה"מ)</CaseTypeName>
        <CaseName>נח ואח' נ' נח ואח'</CaseName>
        <FullAddress/>
        <MotionID>0</MotionID>
        <CasePleaID>0</CasePleaID>
        <LinkedCaseID>0</LinkedCaseID>
        <PartyID>2</PartyID>
        <CasePartyCategoryID>2</CasePartyCategoryID>
        <PleaTypeID>4</PleaTypeID>
        <GroupPartyAlias>נתבעים</GroupPartyAlias>
        <IsConverted>false</IsConverted>
        <LegalEntityNameID>93798628</LegalEntityNameID>
        <RepresentatedNamesOfAssistant/>
        <LegalEntityTypeID>1</LegalEntityTypeID>
        <IsVerdictExists>false</IsVerdictExists>
        <IsAsirAzir>false</IsAsirAzir>
        <MainAndSecSpec/>
        <IsPublicationProhibited>false</IsPublicationProhibited>
        <PublicationProhibitedFullName>נאמנת-עו"ד ענבל בית הלחמי</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נועם נח</FullName>
        <FirstName>נועם</FirstName>
        <LastName>נח</LastName>
        <PartyPropertyName/>
        <AuthenticationTypeAndNumber>ת"ז 058658154</AuthenticationTypeAndNumber>
        <RepresentatedOrRepresentativesNames>אברהם אילוק</RepresentatedOrRepresentativesNames>
        <RepresentatedOrRepresentativesCount>1</RepresentatedOrRepresentativesCount>
        <InvitedBy/>
        <CaseID>78507355</CaseID>
        <CaseJudicialPersonPresentationDS>
          <CaseJudicalPersonActive>
            <CaseID>78507355</CaseID>
            <JudicialPersonID>058748633@GOV.IL</JudicialPersonID>
            <JudicialPersonTypeID>1</JudicialPersonTypeID>
            <JudicialTypeID>1</JudicialTypeID>
            <IsChairman>false</IsChairman>
            <TreatmentStartDate>2021-07-20T11:55:25.6+03:00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229308365</CasePartyID>
        <PartyTypeID>1</PartyTypeID>
        <ActivityStatusID>1</ActivityStatusID>
        <PartyAliasID>1</PartyAliasID>
        <PartyAliasName>תובע</PartyAliasName>
        <OrdinalNumber>3</OrdinalNumber>
        <LegalEntityID>79898344</LegalEntityID>
        <CaseLegalEntityID>116140813</CaseLegalEntityID>
        <AuthenticationTypeID>1</AuthenticationTypeID>
        <AuthenticationTypeName>ת"ז</AuthenticationTypeName>
        <LegalEntityNumber>058658154</LegalEntityNumber>
        <IsMainPartyType>true</IsMainPartyType>
        <CaseDisplayIdentifier>43598-07-21</CaseDisplayIdentifier>
        <CaseTypeID>10262</CaseTypeID>
        <CaseTypeName>תביעה לאחר הסדר התדיינויות במשפחה (תלה"מ)</CaseTypeName>
        <CaseName>נח ואח' נ' נח ואח'</CaseName>
        <FullAddress>בר יהודה 4 נהרייה </FullAddress>
        <MotionID>0</MotionID>
        <CasePleaID>0</CasePleaID>
        <FatherName>יהושע</FatherName>
        <LinkedCaseID>0</LinkedCaseID>
        <PartyID>1</PartyID>
        <CasePartyCategoryID>2</CasePartyCategoryID>
        <LegalEntityAddressID>85430088</LegalEntityAddressID>
        <PleaTypeID>4</PleaTypeID>
        <GroupPartyAlias>תובעים</GroupPartyAlias>
        <IsConverted>false</IsConverted>
        <LegalEntityRegisteredNameID>9589853</LegalEntityRegisteredNameID>
        <LegalEntityNameID>91705821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נועם נח</PublicationProhibitedFullName>
      </CaseParties>
    </CasePartiesSelectionDS>
    <CaseName>נח ואח' נ' נח ואח'</CaseName>
    <CaseDisplayIdentifier>43598-07-21</CaseDisplayIdentifier>
    <CaseInterestID>167</CaseInterestID>
    <CaseTypeShortName>תלה"מ</CaseTypeShortName>
  </dt_DecisionCase>
  <dt_DecisionJudgePanel>
    <JudgeID>058748633@GOV.IL</JudgeID>
    <DisplayName>שירי היימן</DisplayName>
    <RoleName>שופט</RoleName>
    <UserTitleName>שופטת, סגנית הנשיאה</UserTitleName>
  </dt_DecisionJudgePanel>
  <dt_LegalEntityDetails>
    <Fax>04-6022984</Fax>
    <Phone>04-8660605</Phone>
    <PartyID>2</PartyID>
    <PartyTypeID>2</PartyTypeID>
    <DecisionID>0</DecisionID>
    <StreetName>שיבת ציון 21</StreetName>
    <ZipCode>33091</ZipCode>
    <CityName>חיפה</CityName>
    <FullName>ענבל בית הלחמי</FullName>
    <Email>inbal@mazor-law.co.il</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StreetName>המעפילים 46</StreetName>
    <CityName>נהרייה</CityName>
    <FullName>אייל נח</FullName>
    <IsPublicationProhibited>false</IsPublicationProhibited>
  </dt_LegalEntityDetails>
  <dt_LegalEntityDetails>
    <Fax>04-9511025</Fax>
    <PartyID>1</PartyID>
    <PartyTypeID>2</PartyTypeID>
    <DecisionID>0</DecisionID>
    <StreetName>לוחמי הגטאות 12</StreetName>
    <ZipCode>22401</ZipCode>
    <CityName>נהרייה</CityName>
    <FullName>אברהם אילוק</FullName>
    <Email>eloco1@wala.com</Email>
    <IsPublicationProhibited>false</IsPublicationProhibited>
  </dt_LegalEntityDetails>
  <dt_LegalEntityDetails>
    <PartyID>2</PartyID>
    <PartyTypeID>1</PartyTypeID>
    <DecisionID>0</DecisionID>
    <StreetName>המעפילים 46</StreetName>
    <CityName>נהרייה</CityName>
    <FullName>אליס נח</FullName>
    <IsPublicationProhibited>false</IsPublicationProhibited>
  </dt_LegalEntityDetails>
  <dt_LegalEntityDetails>
    <Fax>09-8329166</Fax>
    <Phone>09-8629592</Phone>
    <AddressDesc>ת.ד 1700</AddressDesc>
    <PartyID>2</PartyID>
    <PartyTypeID>2</PartyTypeID>
    <DecisionID>0</DecisionID>
    <StreetName>רמז דוד 13</StreetName>
    <ZipCode>42116</ZipCode>
    <CityName>נתניה</CityName>
    <FullName>דוד מימון</FullName>
    <IsPublicationProhibited>false</IsPublicationProhibited>
  </dt_LegalEntityDetails>
  <dt_LegalEntityDetails>
    <PartyID>1</PartyID>
    <PartyTypeID>1</PartyTypeID>
    <DecisionID>0</DecisionID>
    <StreetName>המעפילים 46</StreetName>
    <CityName>נהרייה</CityName>
    <FullName>בועז נח</FullName>
    <IsPublicationProhibited>false</IsPublicationProhibited>
  </dt_LegalEntityDetails>
  <dt_LegalEntityDetails>
    <PartyID>2</PartyID>
    <PartyTypeID>1</PartyTypeID>
    <DecisionID>0</DecisionID>
    <FullName>נאמנת-עו"ד ענבל בית הלחמי</FullName>
    <IsPublicationProhibited>false</IsPublicationProhibited>
  </dt_LegalEntityDetails>
  <dt_LegalEntityDetails>
    <PartyID>1</PartyID>
    <PartyTypeID>1</PartyTypeID>
    <DecisionID>0</DecisionID>
    <StreetName>בר יהודה 4</StreetName>
    <CityName>נהרייה</CityName>
    <FullName>נועם נח</FullName>
    <IsPublicationProhibited>false</IsPublicationProhibited>
  </dt_LegalEntityDetails>
  <dt_CaseJudicalPersonActive>
    <CaseJudicalPerson>שופטת, סגנית הנשיאה שירי היימן</CaseJudicalPerson>
  </dt_CaseJudicalPersonActive>
  <dt_Sitting>
    <PreviousMeetingDate>2023-04-25T11:30:00+03:00</PreviousMeetingDate>
    <PreviousSittingTypeID>2</PreviousSittingTypeID>
    <PreviousMeetingDisplayName>שופטת, סגנית הנשיאה שירי היימן</PreviousMeetingDisplayName>
    <PreviousMeetingRoleName>שופט</PreviousMeetingRoleName>
    <PreviousMeetingUserTitleName>שופטת, סגנית הנשיאה</PreviousMeetingUserTitleName>
    <PreviousMeetingUserUPN>058748633@GOV.IL</PreviousMeetingUserUPN>
  </dt_Sitting>
</DecisionTemplateDS>
</file>

<file path=customXml/itemProps1.xml><?xml version="1.0" encoding="utf-8"?>
<ds:datastoreItem xmlns:ds="http://schemas.openxmlformats.org/officeDocument/2006/customXml" ds:itemID="{06FF3159-F99C-4FFA-87EC-B07D81277C0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8653</Words>
  <Characters>43267</Characters>
  <Application>Microsoft Office Word</Application>
  <DocSecurity>0</DocSecurity>
  <Lines>360</Lines>
  <Paragraphs>103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2024-11-26T13:48:00Z</dcterms:created>
  <dcterms:modified xsi:type="dcterms:W3CDTF">2024-11-26T13:48:00Z</dcterms:modified>
</cp:coreProperties>
</file>